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8" w:rsidRDefault="00FA71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7148" w:rsidRDefault="00FA7148">
      <w:pPr>
        <w:pStyle w:val="ConsPlusNormal"/>
        <w:jc w:val="both"/>
        <w:outlineLvl w:val="0"/>
      </w:pPr>
    </w:p>
    <w:p w:rsidR="00FA7148" w:rsidRDefault="00FA7148">
      <w:pPr>
        <w:pStyle w:val="ConsPlusNormal"/>
        <w:outlineLvl w:val="0"/>
      </w:pPr>
      <w:r>
        <w:t>Зарегистрировано в Минюсте России 22 марта 2018 г. N 50452</w:t>
      </w:r>
    </w:p>
    <w:p w:rsidR="00FA7148" w:rsidRDefault="00FA7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A7148" w:rsidRDefault="00FA7148">
      <w:pPr>
        <w:pStyle w:val="ConsPlusTitle"/>
        <w:jc w:val="center"/>
      </w:pPr>
      <w:r>
        <w:t>ОБОРОНЫ, ЧРЕЗВЫЧАЙНЫМ СИТУАЦИЯМ И ЛИКВИДАЦИИ</w:t>
      </w:r>
    </w:p>
    <w:p w:rsidR="00FA7148" w:rsidRDefault="00FA7148">
      <w:pPr>
        <w:pStyle w:val="ConsPlusTitle"/>
        <w:jc w:val="center"/>
      </w:pPr>
      <w:r>
        <w:t>ПОСЛЕДСТВИЙ СТИХИЙНЫХ БЕДСТВИЙ</w:t>
      </w:r>
    </w:p>
    <w:p w:rsidR="00FA7148" w:rsidRDefault="00FA7148">
      <w:pPr>
        <w:pStyle w:val="ConsPlusTitle"/>
        <w:jc w:val="both"/>
      </w:pPr>
    </w:p>
    <w:p w:rsidR="00FA7148" w:rsidRDefault="00FA7148">
      <w:pPr>
        <w:pStyle w:val="ConsPlusTitle"/>
        <w:jc w:val="center"/>
      </w:pPr>
      <w:r>
        <w:t>ПРИКАЗ</w:t>
      </w:r>
    </w:p>
    <w:p w:rsidR="00FA7148" w:rsidRDefault="00FA7148">
      <w:pPr>
        <w:pStyle w:val="ConsPlusTitle"/>
        <w:jc w:val="center"/>
      </w:pPr>
      <w:r>
        <w:t>от 20 октября 2017 г. N 452</w:t>
      </w:r>
    </w:p>
    <w:p w:rsidR="00FA7148" w:rsidRDefault="00FA7148">
      <w:pPr>
        <w:pStyle w:val="ConsPlusTitle"/>
        <w:jc w:val="both"/>
      </w:pPr>
    </w:p>
    <w:p w:rsidR="00FA7148" w:rsidRDefault="00FA7148">
      <w:pPr>
        <w:pStyle w:val="ConsPlusTitle"/>
        <w:jc w:val="center"/>
      </w:pPr>
      <w:r>
        <w:t>ОБ УТВЕРЖДЕНИИ УСТАВА ПОДРАЗДЕЛЕНИЙ 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2010, N 51, ст. 6903; 2012, N 6, ст. 643, 2013, N 52, ст. 7137; 2017, N 13, ст. 1913.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Устав</w:t>
        </w:r>
      </w:hyperlink>
      <w:r>
        <w:t xml:space="preserve"> подразделений пожарной охраны.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МЧС России от 05.04.2011 </w:t>
      </w:r>
      <w:hyperlink r:id="rId6" w:history="1">
        <w:r>
          <w:rPr>
            <w:color w:val="0000FF"/>
          </w:rPr>
          <w:t>N 167</w:t>
        </w:r>
      </w:hyperlink>
      <w:r>
        <w:t xml:space="preserve"> "Об утверждении Порядка организации службы в подразделениях пожарной охраны" (зарегистрирован в Министерстве юстиции Российской Федерации 25 мая 2011 г., регистрационный N 20868), от 14.12.2011 </w:t>
      </w:r>
      <w:hyperlink r:id="rId7" w:history="1">
        <w:r>
          <w:rPr>
            <w:color w:val="0000FF"/>
          </w:rPr>
          <w:t>N 760</w:t>
        </w:r>
      </w:hyperlink>
      <w:r>
        <w:t xml:space="preserve"> "О внесении изменений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 Федерации 27 января 2012 г., регистрационный N 23037) и от 08.04.2014 </w:t>
      </w:r>
      <w:hyperlink r:id="rId8" w:history="1">
        <w:r>
          <w:rPr>
            <w:color w:val="0000FF"/>
          </w:rPr>
          <w:t>N 175</w:t>
        </w:r>
      </w:hyperlink>
      <w:r>
        <w:t xml:space="preserve"> "О внесении изменения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 Федерации 6 июня 2014 г., регистрационный N 32614).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Министр</w:t>
      </w:r>
    </w:p>
    <w:p w:rsidR="00FA7148" w:rsidRDefault="00FA7148">
      <w:pPr>
        <w:pStyle w:val="ConsPlusNormal"/>
        <w:jc w:val="right"/>
      </w:pPr>
      <w:r>
        <w:t>В.А.ПУЧКОВ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0"/>
      </w:pPr>
      <w:r>
        <w:t>Утвержден</w:t>
      </w:r>
    </w:p>
    <w:p w:rsidR="00FA7148" w:rsidRDefault="00FA7148">
      <w:pPr>
        <w:pStyle w:val="ConsPlusNormal"/>
        <w:jc w:val="right"/>
      </w:pPr>
      <w:r>
        <w:t>приказом МЧС России</w:t>
      </w:r>
    </w:p>
    <w:p w:rsidR="00FA7148" w:rsidRDefault="00FA7148">
      <w:pPr>
        <w:pStyle w:val="ConsPlusNormal"/>
        <w:jc w:val="right"/>
      </w:pPr>
      <w:r>
        <w:t>от 20.10.2017 N 452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</w:pPr>
      <w:bookmarkStart w:id="0" w:name="P31"/>
      <w:bookmarkEnd w:id="0"/>
      <w:r>
        <w:t>УСТАВ ПОДРАЗДЕЛЕНИЙ 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  <w:outlineLvl w:val="1"/>
      </w:pPr>
      <w:r>
        <w:t>I. Общие положения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1. Настоящий Устав подразделений пожарной охраны &lt;1&gt; определяет порядок организации и несения караульной службы в подразделениях всех видов пожарной охраны &lt;2&gt;.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"Устав".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4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2004, N 35, ст. 3607; 2009, N 48, ст. 5717; 2016, N 1, ст. 68).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2. Караульная служба организуется в подразделениях пожарной охраны &lt;3&gt; для обеспечения готовности личного состава, мобильных средств пожаротушения, пожарного оборудования и аварийно-спасательного инструмента, снаряжения, средств связи и огнетушащих веществ &lt;4&gt; подразделений к действиям по тушению пожаров и проведению аварийно-спасательных работ &lt;5&gt;, профессиональной подготовки личного состава подразделений.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"подразделения".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&lt;4&gt; Далее - "техника и вооружение".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&lt;5&gt; Далее - "боевые действия по тушению пожаров".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3. Должностными лицами подразделения, осуществляющими караульную службу, являются: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начальник подразделения и его заместитель (заместители) &lt;6&gt;;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&lt;6&gt; Далее - "руководство подразделения".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личный состав служб обеспечения;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личный состав, к функциональным обязанностям которого отнесено проведение пожарно-профилактического обслуживания;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личный состав, к функциональным обязанностям которого отнесено проведение боевых действий по тушению пожаров &lt;7&gt;.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&lt;7&gt; Далее - "караул".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bookmarkStart w:id="1" w:name="P57"/>
      <w:bookmarkEnd w:id="1"/>
      <w:r>
        <w:t>4. Подразделения, имеющие на вооружении пожарные (пожарно-спасательные, аварийно-спасательные) автомобили &lt;8&gt;, могут размещаться в зданиях пожарных депо (пожарно-спасательных комплексах) &lt;9&gt;.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&lt;8&gt; Далее - "ПА".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&lt;9&gt; Далее - "пожарное депо".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Подразделения, имеющие на вооружении пожарные поезда, могут размещаться в вагонах указанных поездов или в зданиях, приспособленных для несения караульной службы и размещенных вблизи места дислокации (стоянки) пожарных поездов.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Подразделения, имеющие на вооружении пожарные суда (пожарные корабли, пожарные </w:t>
      </w:r>
      <w:r>
        <w:lastRenderedPageBreak/>
        <w:t>катера) &lt;1&gt;, могут размещаться в зданиях пожарных депо или на плавбазах (дебаркадерах), расположенных у причалов пожарных кораблей.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"пожарный корабль".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 xml:space="preserve">5. При размещении подразделений в зданиях, указанных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настоящего Устава, для размещения дежурного караула должны быть предусмотрены: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гаражный бокс для ПА (причал - для пожарных кораблей);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караульное помещение;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помещение для отдыха личного состава;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учебный класс;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обслуживающий пост (база) газодымозащитной службы &lt;2&gt;;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Далее - "ГДЗС".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рукавный пост (рукавная база);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пост технического обслуживания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спортивная комната;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пункт связи подразделения &lt;3&gt;;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"ПСЧ".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санитарно-бытовые помещения (комната приема пищи, душ, раздевалка, туалеты);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служебные кабинеты должностных лиц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другие технические и вспомогательные помещения.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Допускается совмещение помещений дежурного караула, близких по своему функциональному предназначению.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6. В целях обеспечения задач, возложенных на караульную службу, исходя из особенностей района (подрайона) выезда подразделения, на территории пожарного депо может быть предусмотрено размещение учебных объектов (теплодымокамера, полоса психологической подготовки, учебная башня), а также зданий и сооружений хозяйственного назначения. Состав учебных объектов, зданий и сооружений, размещаемых на территории пожарного депо, и их площади определяются техническим заданием на проектирование.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Иные требования к пожарным депо установлены </w:t>
      </w:r>
      <w:hyperlink r:id="rId10" w:history="1">
        <w:r>
          <w:rPr>
            <w:color w:val="0000FF"/>
          </w:rPr>
          <w:t>статьей 77</w:t>
        </w:r>
      </w:hyperlink>
      <w:r>
        <w:t xml:space="preserve"> Федерального закона от 22 июля 2008 г. N 123-ФЗ "Технический регламент о требованиях пожарной безопасности" &lt;4&gt;.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&lt;4&gt; Собрание законодательства Российской Федерации, 2008, N 30, ст. 3579; 2012, N 29, ст. </w:t>
      </w:r>
      <w:r>
        <w:lastRenderedPageBreak/>
        <w:t>3997; 2017, N 31, ст. 4793.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7. Несение караульной службы дежурным караулом подразделения осуществляется непрерывно в течение рабочего дня (суток) &lt;5&gt;.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&lt;5&gt; Далее - "боевое дежурство".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8. Боевое дежурство осуществляется личным составом дежурного караула посредством посменного несения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9. Личный состав отделений на основных и специальных ПА &lt;6&gt; выполняет обязанности согласно табелю боевого расчета отделения караула на ПА (</w:t>
      </w:r>
      <w:hyperlink w:anchor="P537" w:history="1">
        <w:r>
          <w:rPr>
            <w:color w:val="0000FF"/>
          </w:rPr>
          <w:t>приложение N 1</w:t>
        </w:r>
      </w:hyperlink>
      <w:r>
        <w:t xml:space="preserve"> к настоящему Уставу).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&lt;6&gt; Далее - "отделения".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10. Продолжительность боевого дежурства и состав дежурного караула в подразделении определяется работодателем на основании законодательных и иных нормативных правовых актов Российской Федерации.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11. Перечень и количество техники, находящейся на боевом дежурстве, определяются работодателем в зависимости от специфики охраняемых объектов, возможностей пожарно-спасательного гарнизона &lt;1&gt; и складывающейся оперативной обстановки на территории субъекта Российской Федерации или муниципальных образований.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"гарнизон".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12. Несение боевого дежурства дежурным караулом осуществляется в соответствии с распорядком дня, утвержденным начальником подразделения (</w:t>
      </w:r>
      <w:hyperlink w:anchor="P589" w:history="1">
        <w:r>
          <w:rPr>
            <w:color w:val="0000FF"/>
          </w:rPr>
          <w:t>приложение N 2</w:t>
        </w:r>
      </w:hyperlink>
      <w:r>
        <w:t xml:space="preserve"> к настоящему Уставу).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13. При осуществлении боевого дежурства должны проводиться следующие мероприятия: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организация профессиональной подготовки личного состава дежурного караула подразделения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подготовки личного состава пожарной охраны &lt;2&gt;;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МЧС России от 26.10.2017 N 472 (зарегистрирован в Министерстве юстиции Российской Федерации 12 февраля 2018 г., регистрационный N 50008).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обеспечение постоянной готовности дежурного караула подразделения к проведению боевых действий по тушению пожаров в период боевого дежурства;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оперативно-тактическое изучение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контроль за состоянием противопожарного водоснабжения в районе (подрайоне)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организация работы с документами предварительного планирования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поддержание связи между подразделениями гарнизона и службами жизнеобеспечения;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техническое обслуживание и ремонт техники и вооружения;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обеспечение охраны помещений и территории подразделения, поддержание в них порядка и выполнение требований пожарной безопасности, а также проведение административно-хозяйственных работ силами личного состава дежурного караула подразделения &lt;3&gt;;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"внутренний наряд".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восстановление боеготовности отделений после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разработка порядка привлечения караулов подразделения, свободных от несения караульной службы, к боевым действиям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иные мероприятия, необходимые для выполнения задач караульной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14. К несению боевого дежурства не допускаются: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лица, не прошедшие индивидуальную подготовку по месту службы и проверку знаний требований охраны труда в установленном порядке &lt;4&gt;;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13.01.2003 N 1/29 (зарегистрировано в Министерстве юстиции Российской Федерации 12 февраля 2003 г., регистрационный N 4209) (с изменениями, внесенными приказом Министерства труда и социальной защиты Российской Федерации и Министерства образования и науки Российской Федерации от 30.11.2016 N 697н/1490 (зарегистрирован в Министерстве юстиции Российской Федерации 16 декабря 2016 г., регистрационный N 44767).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водители ПА, не прошедшие обучение на право управления транспортными средствами, оборудованными специальными звуковыми и световыми сигналами;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лица, находящиеся в состоянии алкогольного, наркотического или токсического опьянения;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лица, имеющие медицинские противопоказания к исполнению своих должностных обязанностей;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лица, нарушающие правила охраны труда.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Допускается привлечение вновь назначенных лиц, завершивших теоретический курс индивидуальной подготовки и сдавших зачеты по правилам охраны труда, к обеспечению охраны помещений и территории подразделения, поддержанию в них порядка, проведению административно-хозяйственных работ.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15. Дежурный караул должен обеспечиваться исправной техникой и вооружением.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16. При обнаружении неисправной техники и вооружения должны приниматься меры по их ремонту силами личного состава дежурного караула или немедленной замене.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В случае невозможности немедленного устранения неисправностей пожарно-техническое вооружение заменяется, а техника снимается с боевого дежурства и заменяется резервной, о чем </w:t>
      </w:r>
      <w:r>
        <w:lastRenderedPageBreak/>
        <w:t>уведомляется диспетчер гарнизона &lt;1&gt;.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"диспетчер гарнизона".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Решение о замене принимается начальником дежурного караула с последующим уведомлением начальника подразделения и диспетчера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случае отсутствия или неисправности резервной техники, должностные лица подразделения должны информировать диспетчера гарнизона для принятия им мер по обеспечению пожарной безопасности в районе выезда, за счет сил и средств других подразделений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17. В помещениях дежурного караула должны размещаться табель боевого расчета дежурного караула, расписание занятий, распорядок дня, обязанности лиц внутреннего наряда, условные и графические обозначения техники, правила охраны труда и пожарной безопасности, инструкции.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18. Для отдыха в ночное время личного состава дежурного караула должны устанавливаться кровати (топчаны, кушетки, кресла) &lt;2&gt;.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Требования устанавливаются из расчета 100% обеспеченности штатной численности караула.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19. В раздевалке должны устанавливаться индивидуальные шкафы для размещения одежды и обуви, обмундирования, боевой одежды, снаряжения и предметов личной гигиены &lt;3&gt;.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Требования устанавливаются из расчета 100% обеспеченности всего личного состава дежурных караулов подразделения.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20. В гаражном боксе должны устанавливаться стеллажи для укладки боевой одежды и снаряжения из расчета 100% обеспеченности штатной численности дежурного караула и 100% резерва с учетом усиления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21. В помещениях на стендах должны размещаться описи находящегося в них имущества.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22. На фасаде здания подразделения (пожарном поезде) должны размещаться вывеска с наименованием подразделения и звуковое оборудование для вызова должностных лиц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23. У фасада здания подразделения допускается установка видеонаблюдения или поста для несения службы дежурными внутреннего наряда.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24. Порядок размещения транспорта личного состава подразделения на территории подразделения определяется начальником подразделения. Транспорт личного состава не должен препятствовать движению техники.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25. Личный состав дежурного караула должен нести караульную службу в установленной по сезону форме одежды. Лица внутреннего наряда должны иметь головные уборы и нагрудный знак лица внутреннего наряда.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2" w:name="P158"/>
      <w:bookmarkEnd w:id="2"/>
      <w:r>
        <w:lastRenderedPageBreak/>
        <w:t>26. Личный состав дежурного караула должен находиться в расположении подразделения. Начальник караула имеет право отпускать личный состав из расположения подразделения только для выполнения поручений, связанных с несением караульной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27. Отступление личным составом дежурного караула от выполнения установленного распорядка дня в подразделении не допускается, за исключением случаев выезда для проведения боевых действий по тушению пожаров и пожарно-тактических учений &lt;1&gt; (пожарно-тактических занятий &lt;2&gt;).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"ПТУ".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Далее - "ПТЗ".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28. На периоды приема пищи и отдыха в ночное время диспетчера ПСЧ, начальником караула должна обеспечиваться его замена из числа личного состава дежурного караула, допущенного к выполнению обязанностей в качестве диспетчера ПСЧ.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29. Уборка, поддержание чистоты и порядка в помещениях дежурного караула и на территории подразделения, а также выполнение других хозяйственных работ, направленных на обеспечение жизнедеятельности подразделения, производится личным составом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30. После возвращения дежурного караула с пожара, ПТУ, ПТЗ должны проводиться работы по восстановлению боеготовности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Восстановление боеготовности подразделения должно осуществляться непосредственно по прибытии в место постоянной дислокации, не должно превышать 40 минут, и включает: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осмотр состояния подчиненного личного состава;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заправку пожарной техники горюче-смазочными материалами и огнетушащими веществами;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замену неисправного пожарного оборудования, средств индивидуальной защиты органов дыхания и зрения &lt;3&gt; и самоспасания пожарных, пожарного инструмента, средств спасения людей, имущества, оборудования и снаряжения, средств связи, обмундирования (боевой одежды, формы одежды), а также замену промокших пожарных рукавов на сухие и их сушка;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"СИЗОД".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техническое обслуживание пожарной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заправку (замену) воздушных (кислородных) баллонов СИЗОД;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зарядку аккумуляторных батарей, средств связи и освещения;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укладку боевой одежды и снаряжения на стеллажи;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мойку пожарной техники.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 завершении указанных мероприятий диспетчеру гарнизона должна сообщаться информация о готовности подразделения к проведению боевых действий по тушению пожаров.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  <w:outlineLvl w:val="1"/>
      </w:pPr>
      <w:r>
        <w:lastRenderedPageBreak/>
        <w:t>II. Права и обязанности должностных лиц подразделения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31. Начальник подразделения является прямым начальником личного состава караулов подразделения и несет ответственность за организацию караульной службы в подразделении.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32. Начальник (заместитель начальника) подразделения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техники и вооружения, имеющихся в подразделении;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организовать и контролировать несение караульной службы;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разработку, ведение, своевременную корректировку и обновление, отработку и хранение служебной документации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анализировать деятельность личного состава подразделения при несении караульной службы и при проведении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устанавливать и осуществлять контроль за поддержанием внутреннего распорядка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организацию профессиональной подготовки личного состава подчиненного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системами связи, обеспечением возможности проезда техники в пределах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состояние противопожарного водоснабжения в пределах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изучать деловые и моральные качества личного состава подразделения, вести индивидуально-воспитательную работу с подчиненными;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содержание в постоянной готовности и хранение техники и вооружения, проверять их состояние и вести их учет;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мероприятия по развитию материально-технической базы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мероприятия по обеспечению личного состава подразделения боевой одеждой пожарного, специальными защитными костюмами, СИЗОД и другим инвентарным имуществом;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эксплуатацию служебных и бытовых помещений подразделения по назначению, соблюдение в них режима секретности, правил пожарной безопасности и санитарно-гигиенических норм;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и контролировать выполнение правил охраны труда личным составом подразделения при несении им караульной службы и при проведении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выезжать на пожары (чрезвычайные ситуации &lt;1&gt;);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"ЧС".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lastRenderedPageBreak/>
        <w:t>осуществлять руководство тушением пожара (руководство ликвидацией ЧС), проведением аварийно-спасательных работ &lt;1&gt; лично или выполнять действия на порученном ему участке руководителем тушения пожара &lt;2&gt; (руководителем ликвидации ЧС &lt;3&gt;);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"АСР".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Далее - "РТП".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"РЛЧС".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обеспечивать изучение и разбор пожаров, происшедших в районе (подрайоне) выезда подразделения, и пожаров, представляющих тактический интерес, происшедших в территориальном гарнизоне;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усиливать караульную службу, а также вносить коррективы в ее организацию, временно изменяя дислокацию постов, дозоров, профилактических участков и секторов;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ведение учета рабочего времени личного состава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не менее одного раза в месяц организацию караульной службы в ночное время;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отдавать приказы, распоряжения (устные, письменные), обязательные для исполнения личным составом подразделения, и контролировать их исполнение;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подписывать в рамках своей компетенции документы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техническим обслуживанием СИЗОД, правильным ведением документации ГДЗС и своевременным прохождением личным составом подразделения ежегодного медицинского освидетельствования на допуск к работе в СИЗОД;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выполнение личным составом подразделения правил ношения установленной формы одежды;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изменять, в случае неисправности, состав техники, находящейся в боевом расчете подразделения, за счет имеющейся резервной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запрашивать и получать сведения и оперативную информацию, необходимую для выполнения задач подразделением;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готовность дежурного караула подразделения к проведению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применять меры поощрения и налагать дисциплинарные взыскания в отношении подчиненного личного состава в пределах предоставленных прав;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отстранять от выполнения служебных обязанностей личный состав подразделения за нарушение дисциплины и правил охраны труда;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эксплуатацией и своевременным испытанием и ремонтом техники и вооружения;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проведением работ на посту технического обслуживания в подразделении;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учетом горюче-смазочных материалов и специальных жидкостей;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осуществлять контроль за расходованием, реализацией и списанием материальных средств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мероприятия по предупреждению дорожно-транспортных происшествий и отказов техники в работе;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ведением записей в журналах учета технического обслуживания, паспортах (формулярах) и других документах на закрепленную технику;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организацию и лично принимать участие в проверках технической готовности техники не реже 1 раза в месяц с составлением акта;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производить закрепление техники за должностными лицами, осуществляющими управление ПА &lt;1&gt;, обеспечивать своевременную государственную регистрацию и обязательное страхование гражданской ответственности владельцев транспортных средств, подготовку техники к прохождению государственного технического осмотра;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Далее - "водитель".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осуществлять контроль за выполнением инструкций и правил по охране труда, защите окружающей среды и пожарной безопасности при эксплуатации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эксплуатацией техники в подразделении;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своевременное представление сведений о наличии и состоянии техники и вооружения по запросам уполномоченных организаций и государственных органов.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33. Должностными лицами дежурного караула являются: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начальник караула (капитан пожарного корабля);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помощник начальника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командир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водитель;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диспетчер ПСЧ;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старший пожарный;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пожарный.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случае отсутствия указанных штатных должностей в подразделении, личный состав дежурного караула исполняет обязанности по указанным нештатным должностям, независимо от занимаемых ими штатных должностей по месту основной работы &lt;2&gt;.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Штатная должность в организации - "стрелок военизированной охраны", нештатная должность в подразделении пожарной охраны этой же организации - "командир отделения".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 xml:space="preserve">34. Должностные регламенты (должностные инструкции) должностных лиц дежурного караула разрабатываются в соответствии с квалификационными требованиями к указанным должностям и настоящим Уставом с учетом задач и функций по должности и утверждаются </w:t>
      </w:r>
      <w:r>
        <w:lastRenderedPageBreak/>
        <w:t>работодателем.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35. В специализированных пожарно-спасательных частях федеральной противопожарной службы Государственной противопожарной службы &lt;3&gt; личный состав дежурных караулов, замещающий должности, не связанные с непосредственным проведением боевых действий по тушению пожаров, должен исполнять обязанности в соответствии с возложенными на него функциями.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Далее - "ФПС ГПС".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bookmarkStart w:id="3" w:name="P253"/>
      <w:bookmarkEnd w:id="3"/>
      <w:r>
        <w:t>36. Начальник караула является прямым начальником личного состава караула и подчиняется руководству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37. Начальник караула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эффективное размещение личного состава дежурного караула на технике в соответствии с табелем боевого расчета;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выезжать во главе дежурного караула для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район (подрайон) выезда подразделения, расположение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организацию и контролировать несение службы личным составом дежурного караула, в том числе лицами внутреннего наряда;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выполнение плана профессиональной подготовки, расписания учебных занятий с личным составом дежурного караула в период дежурства, лично проводить занятия, контролировать своевременность, качество подготовки и проведение учебных занятий помощником начальника караула и командирами отделений;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мероприятия по поддержанию техники и вооружения в готовности к проведению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выполнение личным составом дежурного караула правил охраны труда, пожарной безопасности и санитарно-гигиенических норм;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соблюдение дисциплины личным составом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техническим обслуживанием личным составом караула СИЗОД, правильным ведением документации по ГДЗС и своевременным прохождением ежегодного медицинского освидетельствования на допуск к работе в СИЗОД &lt;1&gt;;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 октября 2011 г., регистрационный N 22111), с изменениями внесенными приказами Минздрава России от </w:t>
      </w:r>
      <w:r>
        <w:lastRenderedPageBreak/>
        <w:t>15.05.2013 N 296н (зарегистрирован в Министерстве юстиции Российской Федерации 3 июля 2013 г., регистрационный N 28970) и от 05.12.2014 N 801н (зарегистрирован в Министерстве юстиции Российской Федерации 3 февраля 2015 г., регистрационный N 35848).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обеспечивать выполнение мероприятий, предусмотренных распорядком дня;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сбор данных о наличии людей в ночное время в детских, медицинских организациях и на охраняемых объектах;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направлять личный состав дежурного караула, находящийся на боевом дежурстве, в случае заболевания, в медицинскую организацию и докладывать об этом руководству подразделения, оперативному дежурному гарнизона и диспетчеру гарнизона;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планировать, осуществлять мероприятия и вести документацию согласно специализации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запрещать допуск в служебные помещения посторонних лиц;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разрабатывать и корректировать, в части касающейся, документы караульной службы, предварительного планирования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информацию о состоянии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изучать деловые и моральные качества личного состава дежурного караула, вести индивидуально-воспитательную работу с подчиненными, вносить предложения начальнику подразделения об изменении существующей штатной расстановки личного состава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выполнение личным составом дежурного караула правил ношения установленной формы одежды;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выполнение личным составом дежурного караула нормативов по физической и пожарно-строевой подготовке;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несение караульной службы личным составом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требовать от личного состава дежурного караула выполнения должностных обязанностей;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отдавать личному составу дежурного караула в пределах своей компетенции распоряжения и требовать их исполнения;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отстранять от выполнения служебных обязанностей личный состав дежурного караула за нарушение дисциплины с последующим уведомлением начальника подразделения и оперативного дежурного местного пожарно-спасательного гарнизона;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ходатайствовать перед начальником подразделения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запрашивать и получать необходимую информацию о состоянии оперативной обстановки в районе (подрайоне) выезда подразделения и доводить ее до личного состава дежурного караула, знакомиться с распорядительной и иной документацией по организации оперативно-служебной деятельности.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4" w:name="P283"/>
      <w:bookmarkEnd w:id="4"/>
      <w:r>
        <w:t>38. Начальнику караула запрещается: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отлучаться из подразделения (кроме случаев, связанных с несением караульной службы);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заменять, отпускать кого-либо из состава дежурного караула, за исключением случаев, указанных в </w:t>
      </w:r>
      <w:hyperlink w:anchor="P158" w:history="1">
        <w:r>
          <w:rPr>
            <w:color w:val="0000FF"/>
          </w:rPr>
          <w:t>пункте 26</w:t>
        </w:r>
      </w:hyperlink>
      <w:r>
        <w:t xml:space="preserve"> настоящего Устава.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39. При отсутствии начальника караула, по решению начальника подразделения, обязанности начальника караула возлагаются на лицо начальствующего состава (работника) подразделения, имеющего опыт практической работы проведения боевых действий по тушению пожаров, а также допущенное к руководству тушением пожаров и ликвидацией ЧС.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40. При заболевании начальника дежурного караула, находящегося на боевом дежурстве, руководство подразделения должно направить его в медицинскую организацию, провести его замену и сообщить об этом диспетчеру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41. Капитаном пожарного корабля должны выполняться требования и обязанности, предусмотренные </w:t>
      </w:r>
      <w:hyperlink w:anchor="P253" w:history="1">
        <w:r>
          <w:rPr>
            <w:color w:val="0000FF"/>
          </w:rPr>
          <w:t>пунктами 36</w:t>
        </w:r>
      </w:hyperlink>
      <w:r>
        <w:t xml:space="preserve"> - </w:t>
      </w:r>
      <w:hyperlink w:anchor="P283" w:history="1">
        <w:r>
          <w:rPr>
            <w:color w:val="0000FF"/>
          </w:rPr>
          <w:t>38</w:t>
        </w:r>
      </w:hyperlink>
      <w:r>
        <w:t xml:space="preserve"> настоящего Устава, одновременно: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обеспечивается выполнение личным составом правил пожарной безопасности на судах, плавания по внутренним водным путям и иных правил, предусмотренных законодательными и иными нормативными правовыми актами Российской Федерации;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контролируется техническое состояние пожарного корабля.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42. Помощник начальника караула подчиняется начальнику караула и является непосредственным начальником личного состава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43. Помощник начальника караула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выполнять указания начальника караула, а при его отсутствии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 &lt;1&gt;;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МЧС России от 16.10.2017 N 444 (зарегистрирован в Министерстве юстиции Российской Федерации 20 февраля 2018 г., регистрационный N 50100).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выезжать в составе караула для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оперативную обстановку в районе (подрайоне)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поддерживать в готовности технику и вооружение к проведению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мероприятия по выполнению правил охраны труда, техники и пожарной безопасности;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планировать, осуществлять мероприятия и вести документацию согласно специализации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осуществлять контроль за дисциплиной подчиненного личного состава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выполнение личным составом дежурного караула нормативов по физической и пожарно-строевой подготовке;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занятия с личным составом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несение службы личным составом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соблюдением правил ношения установленной формы одежды подчиненным личным составом;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выполнять мероприятия, предусмотренные распорядком дня;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знакомиться с распорядительной документацией по организации караульной службы;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44. Командир отделения подчиняется начальнику караула, помощнику начальника караула и является непосредственным начальником личного состава отделения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45. Командир отделения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выполнять указания начальника караула, а при его отсутствии и отсутствии в подразделении штатной должности помощника начальника караула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выезжать в составе отделения для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вооружения, имеющихся на вооружении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оперативную обстановку в районе (подрайоне)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при смене караула и в течение боевого дежурства техническую готовность к проведению боевых действий по тушению пожаров техники и вооружения закрепленных за отделением;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порядок в служебных помещениях;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планировать, осуществлять мероприятия и вести документацию согласно специализации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дисциплиной подчиненного личного состава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занятия с личным составом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несение службы личным составом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контроль за правилами ношения установленной формы одежды личным составом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обеспечивать выполнение личным составом отделения нормативов по физической и </w:t>
      </w:r>
      <w:r>
        <w:lastRenderedPageBreak/>
        <w:t>пожарно-строевой подготовке;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контролировать порядок содержания СИЗОД, в том числе при их размещении на закрепленной за отделением технике;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соблюдать правила охраны труда, правила пожарной безопасности, санитарно-гигиенические нормы и контролировать их выполнение личным составом отделения;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докладывать начальнику караула о заболеваниях, жалобах и просьбах личного состава отделения, случаях утери или неисправности закрепленного пожарно-технического вооружения;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знакомиться с распорядительной документацией по организации караульной службы;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вносить предложения начальнику караула об отстранении от выполнения служебных обязанностей личного состава отделения в случаях нарушения дисциплины и правил охраны труда;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отделения, по улучшению условий несения караульной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46. Диспетчер ПСЧ подчиняется начальнику караула, а в оперативном отношении - диспетчеру и оперативному дежурному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Диспетчером ПСЧ осуществляется прием, передача и регистрация сообщений, поступающих на пункт связи подразделения, своевременная высылка отделений караула к месту вызова.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47. Диспетчер подразделения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отвечать немедленно на все вызовы по телефону словами: "Пожарно-спасательная служба";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вносить в журнал пункта связи подразделения (</w:t>
      </w:r>
      <w:hyperlink w:anchor="P671" w:history="1">
        <w:r>
          <w:rPr>
            <w:color w:val="0000FF"/>
          </w:rPr>
          <w:t>приложение N 3</w:t>
        </w:r>
      </w:hyperlink>
      <w:r>
        <w:t xml:space="preserve"> к настоящему Уставу) содержание сообщений и принимать по ним меры;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оперативную обстановку в районе (подрайоне) выезда подразделения, перечень объектов, на которые составлены документы предварительного планирования боевых действий по тушению пожаров и в случае пожара высылаются силы и средства подразделения по повышенному номеру (рангу) пожара, места расположения важных, взрывопожароопасных объектов, наружных источников противопожарного водоснабжения, безводные участки, проезды и подъезды техники к зданиям и сооружениям, тактико-технические характеристики техники и вооружения, имеющихся на вооружении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направлять к месту пожара (ЧС) силы и средства подразделения для тушения пожаров, проведения АСР;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подавать сигнал тревоги;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оформлять и подписывать путевку на выезд техники к месту вызова &lt;1&gt;;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Путевка оформляется на каждое выезжающее пожарное отделение дежурного караула, копия путевки остается у диспетчера ПСЧ.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lastRenderedPageBreak/>
        <w:t>информировать в первоочередном порядке руководителя подразделения о выезде дежурного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принимать при заступлении на дежурство по описи документацию, имущество и технические средства, находящиеся на пункте связи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работу технических средств связи на ПСЧ при заступлении и в процессе дежурства, а в случае обнаружения неисправностей вносить информацию в журнал учета неисправностей средств связи (</w:t>
      </w:r>
      <w:hyperlink w:anchor="P809" w:history="1">
        <w:r>
          <w:rPr>
            <w:color w:val="0000FF"/>
          </w:rPr>
          <w:t>приложение N 4</w:t>
        </w:r>
      </w:hyperlink>
      <w:r>
        <w:t xml:space="preserve"> к настоящему Уставу) и докладывать начальнику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поддерживать связь со службами жизнеобеспечения;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докладывать начальнику караула о случаях закрытия (перекрытия) проездов техники, неисправности источников наружного противопожарного водоснабжения и других изменениях оперативной обстановки с внесением информации в журнал учета участков, перекрытия проездов и неисправности противопожарного водоснабжения в районе выезда подразделения пожарной охраны (</w:t>
      </w:r>
      <w:hyperlink w:anchor="P867" w:history="1">
        <w:r>
          <w:rPr>
            <w:color w:val="0000FF"/>
          </w:rPr>
          <w:t>приложение N 5</w:t>
        </w:r>
      </w:hyperlink>
      <w:r>
        <w:t xml:space="preserve"> к настоящему Уставу);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сообщать начальнику караула, а также диспетчеру гарнизона, диспетчеру ПСЧ подразделения, в районе (подрайоне) выезда которого произошел пожар, о поступлении информации о пожаре, происшедшем за пределами района (подрайона)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доводить до личного состава дежурного караула распоряжения начальника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вести журнал учета людей, находящихся в детских, медицинских организациях и на охраняемых объектах в ночное время (</w:t>
      </w:r>
      <w:hyperlink w:anchor="P968" w:history="1">
        <w:r>
          <w:rPr>
            <w:color w:val="0000FF"/>
          </w:rPr>
          <w:t>приложение N 6</w:t>
        </w:r>
      </w:hyperlink>
      <w:r>
        <w:t xml:space="preserve"> к настоящему Уставу);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не допускать в помещение ПСЧ посторонних лиц;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 посещении помещений пункта связи подразделения должностными лицами, имеющими право на проверку караульной службы, докладывать по установленной форме &lt;1&gt;;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Например: "Товарищ майор (товарищ начальник (руководитель). Диспетчер Фомина. Связь исправна (неисправны следующие аппараты и приборы связи...)".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устанавливать и поддерживать радиосвязь с отделениями, выехавшими к месту пожара (вызова), на ПТУ, ПТЗ, незамедлительно вносить в журнал пункта связи подразделения информацию, поступающую с места их нахождения;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установление и поддержание радиосвязи с отделениями подразделений, работающими на месте пожара (вызова) в районе (подрайоне) выезда подразделения, в том числе по повышенному номеру (рангу) пожара, вносить получаемую информацию в журнал пункта связи подразделения и передавать ее должностным лицам гарнизона;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выяснять по распоряжению РТП (РЛЧС) оперативно-тактические особенности объекта, уровень загазованности, радиационную обстановку на месте пожара (вызова подразделения) через дежурные службы объекта, аварийно-восстановительные службы субъекта Российской Федерации (органа местного самоуправления);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выполнять действия по сигналам гражданской обороны;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осуществлять оповещение личного состава подразделения при объявлении сбора, в том числе с использованием схем оповещения по сигналам гражданской обороны и режимам </w:t>
      </w:r>
      <w:r>
        <w:lastRenderedPageBreak/>
        <w:t>функционирования;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своевременно высылать отделения дежурного караула к месту вызова в случаях, определенных Боевым уставом пожарной охраны, определяющим порядок организации тушения пожаров и проведения аварийно-спасательных работ;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соблюдать правила охраны труда, пожарной безопасности, эксплуатации средств связи и санитарно-гигиенические нормы;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запрашивать информацию у РТП (РЛЧС) с места пожара (ЧС);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вносить предложения начальнику караула по улучшению условий несения караульной службы на ПСЧ.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48. Старший пожарный (пожарный) непосредственно подчиняется командиру отделения, в случае отсутствия командира отделения - помощнику начальника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49. Старший пожарный (пожарный)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выезжать в составе отделения для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принимать закрепленное пожарно-техническое вооружение при заступлении на боевое дежурство;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проводить техническое обслуживание закрепленного СИЗОД;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выполнение обязанностей пожарного при несении службы на постах, в дозорах и во внутреннем наряде;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совершенствовать свою профессиональную подготовку;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соблюдать правила охраны труда, пожарной безопасности и санитарно-гигиенические нормы в период боевого дежурства;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беречь имущество подразделения, содержать в чистоте и постоянной готовности закрепленное пожарно-технического вооружение;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знакомиться с оперативной обстановкой в районе (подрайоне) выезда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вносить предложения командиру отделения по улучшению условий несения караульной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50. Старший пожарный при отсутствии командира отделения обязан выполнять его обязанности, предусмотренные настоящим Уставом, а также Боевым уставом пожарной охраны, определяющим порядок организации тушения пожаров и проведения аварийно-спасательных работ.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51. Водитель непосредственно подчиняется командиру отделения, в случае отсутствия командира отделения - помощнику начальника караула, а в вопросах технического обслуживания закрепленной техники - старшему водителю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52. При заступлении на боевое дежурство водитель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выезжать в составе отделения к месту проведения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знать район (подрайон) выезда подразделения, расположение важных, взрывопожароопасных объектов, источников наружного противопожарного водоснабжения, </w:t>
      </w:r>
      <w:r>
        <w:lastRenderedPageBreak/>
        <w:t>дорог и проездов;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уметь работать с находящейся в боевом расчете подразделения техникой (на специальной технике - при наличии допуска), со специальными агрегатами и оборудованием;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содержание закрепленной техники и вооружения, СИЗОД, снаряжения и имущества в состоянии постоянной готовности к проведению боевых действий по тушению пожаров;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при смене дежурства техническое состояние закрепленной техники, при наличии недостатков докладывать командиру отделения и принимать меры по их устранению;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соблюдать правила пользования гаражным оборудованием и оформлять необходимую документацию по эксплуатации закрепленной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техническое обслуживание и эксплуатацию закрепленной техники с соблюдением правил охраны труда;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соблюдать правила охраны труда, пожарной безопасности и санитарно-гигиенические нормы;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вносить предложения по улучшению условий несения караульной службы и содержания техники в подразделении;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представлять необходимые сведения старшим должностным лицам подразделения для ведения документации на закрепленную технику;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учет и расходование горюче-смазочных материалов и специальных жидкостей;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подготовку закрепленной техники для прохождения государственного технического осмотра;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докладывать командиру отделения и начальнику караула о выявленных недостатках по содержанию и эксплуатации техники;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соблюдать требования, установленные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 &lt;1&gt;.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23.10.1993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27, ст. 2693; 2003, N 20, ст. 1899, N 40, ст. 3891; 2005, N 52, ст. 5733; 2006, N 11, ст. 1179; 2008, N 8, ст. 741, N 17, ст. 1882; 2009, N 2, ст. 233; 2010, N 20, ст. 2471; 2011, N 42, ст. 5922; 2012, N 1, ст. 154, N 15, ст. 1780, N 47, ст. 6505; 2013, N 5, ст. 371, 404, N 24, ст. 2999, N 31, ст. 4218, N 41, ст. 5194, N 52, ст. 7173; 2014, N 14, ст. 1625, N 21, ст. 2707, N 32, ст. 4487, N 38, ст. 5062, N 44, ст. 6063, N 47, ст. 6557; 2015, N 1, ст. 223, N 15, ст. 2276, N 27, ст. 4083, N 46, ст. 6376; 2016, N 5, ст. 694, N 23, ст. 3325, N 31, ст. 5018, 5029, N 38, ст. 5553; 2017, N 14, ст. 2070, N 28, ст. 4139, N 30, ст. 4666, N 45, ст. 6658, 6663; 2018, N 1, ст. 359.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53. Водителю запрещается передавать управление автомобилем другим лицам, в том числе тем, которым он подчинен.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54. Водитель, не имеющий при себе водительского удостоверения и свидетельства на право </w:t>
      </w:r>
      <w:r>
        <w:lastRenderedPageBreak/>
        <w:t>управления ПА, к дежурству не допускается.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  <w:outlineLvl w:val="1"/>
      </w:pPr>
      <w:r>
        <w:t>III. Смена караулов в подразделениях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55. Смена караулов осуществляется в целях непрерывного поддержания готовности подразделения к проведению боевых действий по тушению пожаров, а также в целях приема-передачи техники и вооружения, служебной документации, проверки состояния помещений дежурного караула, оборудования и имущества в них, состояния территории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Смена караулов включает в себя: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подготовку к смене;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развод караулов;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смену дежурства, которая не должна превышать 30 минут (допускается увеличение смены дежурства до 45 минут в зависимости от степени оснащенности подразделения).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 развод караулов должен быть построен весь личный состав сменяющегося (за исключением диспетчера ПСЧ и постового у фасада здания подразделения) и заступающего караулов. Развод проводится начальником подразделения или лицом, его замещающим.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 распределении по номерам боевого расчета отделений, на посты и в дозоры личный состав заступающего караула при построении должен занимать места согласно схеме построения караула (</w:t>
      </w:r>
      <w:hyperlink w:anchor="P1047" w:history="1">
        <w:r>
          <w:rPr>
            <w:color w:val="0000FF"/>
          </w:rPr>
          <w:t>приложение N 7</w:t>
        </w:r>
      </w:hyperlink>
      <w:r>
        <w:t xml:space="preserve"> к настоящему Уставу).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56. Смена дежурства в подразделениях ФПС ГПС проводится в одно и то же время (с 8 часов 00 минут до 8 часов 30 минут местного времени), в других подразделениях время определяется работодателем по согласованию с начальником местного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57. При заступлении на боевое дежурство начальник заступающего караула должен получить от сменяющегося начальника караула сведения об изменении оперативной обстановки в районе (подрайоне) выезда подразделения, после чего осуществить запись в книге службы (</w:t>
      </w:r>
      <w:hyperlink w:anchor="P1093" w:history="1">
        <w:r>
          <w:rPr>
            <w:color w:val="0000FF"/>
          </w:rPr>
          <w:t>приложение N 8</w:t>
        </w:r>
      </w:hyperlink>
      <w:r>
        <w:t xml:space="preserve"> к настоящему Уставу).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58. В установленное распорядком дня время начальник заступающего караула подает команду: "КАРАУЛ, НА СМЕНУ". По этой команде диспетчером ПСЧ подается три коротких сигнала. Личный состав заступающего и сменяющегося караулов должен надеть боевую одежду и снаряжение и построиться в местах, установленных начальником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 индивидуальном закреплении СИЗОД (СИЗОД закрепляется индивидуально за каждым газодымозащитником или по принципу: первый - третий караул, второй - четвертый караул) личный состав заступающего караула выстраивается в закрепленных СИЗОД.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случае, если СИЗОД закреплены по групповому признаку (один СИЗОД на четверых газодымозащитников), заступающий караул должен строиться без СИЗОД. В данном случае передача и проверка СИЗОД заступающим караулом происходит после приема дежурства непосредственно перед командой "ОТБОЙ".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59. При подготовке к смене дежурства начальник заступающего караула должен: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проверить наличие и готовность личного состава к несению караульной службы, его внешний вид, соблюдение формы одежды, состояние боевой одежды и снаряжения, а также принять меры к устранению обнаруженных недостатков;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проверить наличие служебных удостоверений и жетонов (у сотрудников ФПС ГПС);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объявить составы отделений на технику, лиц внутреннего наряда и назначить личный состав на посты и в дозоры;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проверить знание личным составом своих обязанностей;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проверить у водительского состава наличие водительских удостоверений и свидетельств на право управления техникой;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довести до личного состава оперативную обстановку в районе (подрайоне) выезда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60. Начальник сменяющегося караула должен подвести итоги несения службы за прошедшие сутки, дать оценку работы подчиненного личного состава, отметить имевшие место недостатки, указать способы их устранения.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61. Начальник заступающего караула должен уведомить начальника сменяющегося караула о готовности к разводу.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62. Начальник сменяющегося караула, получив уведомление о готовности заступающего караула к разводу, должен выстроить сменяющийся караул в боевой одежде и снаряжении перед строем заступающего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63. Начальник заступающего караула должен прибыть к начальнику подразделения или лицу, его замещающему, и доложить о готовности к заступлению на боевое дежурство по установленной форме &lt;1&gt;, после чего встать в строй.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Например: "Товарищ полковник или товарищ начальник (руководитель), третий караул к заступлению на боевое дежурство готов. Начальник караула старший лейтенант Петров или начальник караула Петров".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 подходе начальника подразделения к строю начальник сменяющегося караула должен подать команду: "КАРАУЛ, СТАНОВИСЬ, РАВНЯЙСЬ, СМИРНО, РАВНЕНИЕ НА СРЕДИНУ" и доложить о готовности к сдаче дежурства по установленной форме &lt;2&gt;.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&lt;2&gt; Например: "Товарищ майор или товарищ начальник (руководитель), второй караул к сдаче дежурства готов. Начальник караула старший лейтенант Иванов или начальник караула Иванов".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Начальник подразделения должен приветствовать личный состав караулов и подать команду "ВОЛЬНО", проверить готовность личного состава заступающего караула, а также выборочно проверить знание личным составом своих обязанностей, дать оценку службы сменяющемуся караулу и поставить задачу по несению караульной службы заступающему караулу, после чего подать команду: "КАРАУЛЫ, РАВНЯЙСЬ, СМИРНО, ВОЛЬНО, ДЛЯ ПРИЕМА И СДАЧИ ДЕЖУРСТВА РАЗОЙДИСЬ". По этой команде личный состав караулов приступает к смене дежурства.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Начальник заступающего караула должен проверить лично или через командиров отделений исправность техники и вооружения, состояние служебных помещений и территории, принять служебную документацию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Начальник сменяющегося караула должен передать служебную документацию в части, касающейся караульной службы, в соответствии с перечнем документов, регламентирующих </w:t>
      </w:r>
      <w:r>
        <w:lastRenderedPageBreak/>
        <w:t>организацию службы в подразделениях (</w:t>
      </w:r>
      <w:hyperlink w:anchor="P1372" w:history="1">
        <w:r>
          <w:rPr>
            <w:color w:val="0000FF"/>
          </w:rPr>
          <w:t>приложение N 9</w:t>
        </w:r>
      </w:hyperlink>
      <w:r>
        <w:t xml:space="preserve"> к настоящему Уставу), и принять меры к устранению выявленных недостатков.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64. Личный состав заступающего караула должен принимать от сменяющегося караула технику и вооружение, служебную документацию, проверять состояние служебных помещений, оборудования и имущества в них, состояние территории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Резервная техника принимается командирами отделений, пожарными, водителями, назначенными начальником заступающего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65. О результатах смены дежурства личный состав заступающего и сменяющегося караулов должен доложить в следующем порядке: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пожарные, старшие пожарные, водители - командирам соответствующих отделений;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командиры отделений - начальнику караула (помощнику начальника караула);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 внутреннего наряда - дежурному по подразделению;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помощник начальника караула, дежурный по подразделению и диспетчер ПСЧ - начальнику караула по установленной форме &lt;3&gt;.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&lt;3&gt; Например: "Товарищ старший лейтенант или товарищ начальник караула. Техника, пожарный инструмент и аварийно-спасательное оборудование сданы (приняты) в исправном состоянии и согласно описи. Помощник начальника караула прапорщик внутренней службы Петров (диспетчер (радиотелефонист) ПСЧ сержант Фомина. "Связь исправна")".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66. Приняв доклады, начальники караулов должны произвести необходимые записи в книге службы. О смене начальники караулов должны доложить начальнику подразделения по установленной форме &lt;1&gt;.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Например: "Товарищ майор или товарищ начальник (руководитель), старший лейтенант Иванов дежурство принял или Иванов дежурство сдал".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67. Приняв от начальников караулов доклады о сдаче и приеме дежурства, начальник подразделения должен проверить записи сменяющегося караула в книге службы, утвердить лист наряда на службу и методические планы проведения учебных занятий заступающего караула, проинструктировать начальника заступающего караула и поставить перед ним задачи на период боевого дежурства, после чего отдать команду о подаче сигнала "ОТБОЙ".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 получении команды о подаче сигнала "ОТБОЙ" подается два коротких сигнала. Личный состав звеньев ГДЗС сменяющегося караула должен снять с ПА закрепленные СИЗОД, а заступающий личный состав должен поставить их в боевой расчет. С этого момента сменившийся караул считается свободным от несения службы.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68. После заступления на боевое дежурство начальник дежурного караула должен передать диспетчеру ПСЧ сведения о составе караула. Диспетчер ПСЧ должен передать информацию диспетчеру гарнизона о наличии сил и средств, находящихся на боевом дежурстве подразделения для включения их в строевую записку гарнизона.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69. В случае объявления сигнала тревоги во время смены дежурства до подачи сигнала "ОТБОЙ" к месту вызова должен выезжать сменяющийся караул, а заступающий караул должен </w:t>
      </w:r>
      <w:r>
        <w:lastRenderedPageBreak/>
        <w:t>оставаться в помещении до получения распоряжения начальника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Если во время смены дежурства сменяющийся караул находится на месте пожара (ЧС), заступающий караул должен доставляться к месту пожара (ЧС) и проводить смену работающего личного состава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случае обнаружения недостатков при смене дежурства они должны устраняться сменяющимся караулом под личным контролем начальника (руководителя) подразделения.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  <w:outlineLvl w:val="1"/>
      </w:pPr>
      <w:r>
        <w:t>IV. Внутренний наряд в подразделении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70. Внутренний наряд назначается из числа лиц дежурного караула для поддержания порядка, охраны служебных помещений, техники и вооружения, а также территории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71. Лица внутреннего наряда дежурного караула подчиняются начальнику караула, а в случае его отсутствия - помощнику начальника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72. В состав внутреннего наряда на период боевого дежурства назначаются: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дежурный по подразделению;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дневальный по гаражу;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дневальный по помещениям;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постовой у фасада здания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Допускается сокращение или совмещение обязанностей внутреннего наряда при недостаточной численности личного состава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Лица внутреннего наряда должны выезжать на проведение боевых действий по тушению пожаров в составе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Состав и порядок смены внутреннего наряда, порядок охраны служебных помещений подразделения на время выезда дежурного караула на проведение боевых действий по тушению пожаров устанавливаются начальником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Контроль за сменой лиц внутреннего наряда осуществляется начальником дежурного караула и дежурным по подразделению.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73. Дежурным по подразделению назначается помощник начальника караула или командир отделения, которому подчиняется весь внутренний наряд дежурного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Дежурный по подразделению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обязанности лиц внутреннего наряда;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принимать служебно-бытовые помещения, оборудование и имущество при смене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смену внутреннего наряда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инструктировать личный состав, назначенный во внутренний наряд, проверять знание ими обязанностей при несении службы;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проверять несение службы лицами внутреннего наряда и докладывать начальнику караула о проведенной смене;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lastRenderedPageBreak/>
        <w:t>следить за выполнением распорядка дня личным составом дежурного караула, содержанием техники и вооружения, соблюдением правил охраны труда, пожарной безопасности, санитарно-гигиенических норм в помещениях и на прилегающей территории, а также за температурой воздуха и освещением в служебных помещениях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осуществлять обход территории подразделения, при необходимости включать (выключать) уличное освещение в установленное начальником подразделения время.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Во время отдыха дежурного по подразделению его обязанности должно выполнять должностное лицо, назначенное начальником караула в рамках своей компетенции, либо начальник караула.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74. Дневальным по гаражу назначается водитель или пожарный.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Дневальный по гаражу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допускать личный состав дежурного караула к закрепленной технике только для выполнения служебных обязанностей по распоряжению начальника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соблюдение в гараже требований пожарной безопасности, поддержание чистоты и порядка;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следить за поддержанием температуры воздуха в гараже, в ночное время включать дежурное освещение;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докладывать начальнику дежурного караула об обнаруженных неисправностях техники и вооружения, систем отопления и других недостатках.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75. Дневальным по помещениям назначается пожарный.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Дневальный по помещениям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поддерживать чистоту и порядок в служебно-бытовых и санитарно-бытовых помещениях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соблюдение санитарных норм в местах приема пищи;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обеспечивать соблюдение правил пожарной безопасности в служебно-бытовых помещениях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76. Постовым у фасада здания подразделения назначается пожарный или водитель.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Постовой у фасада здания подразделения находится перед фасадом здания подразделения или на посту.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Постовой у фасада здания подразделения при осуществлении своей деятельности обязан: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знать и соблюдать порядок допуска личного состава подразделения, граждан и транспортных средств на территорию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принимать от граждан заявления о пожарах, авариях и стихийных бедствиях и сообщать о них начальнику (руководителю)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вести постоянное наблюдение за обстановкой в пределах видимости, при обнаружении пожара, аварии и стихийного бедствия сообщать об этом начальнику караула;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не допускать остановки и стоянки любых видов транспорта перед воротами гаража </w:t>
      </w:r>
      <w:r>
        <w:lastRenderedPageBreak/>
        <w:t>подразделения и перед въездом на территорию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следить за чистотой и порядком у фасада здания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выяснять цель прибытия у всех лиц, прибывающих в подразделение, по установленной форме &lt;1&gt;, после чего, используя сигнал вызова должностных лиц караула, вызывать начальника караула, а во время его отсутствия или отдыха - дежурного по подразделению.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Например: "Постовой у фасада младший сержант внутренней службы Иванов или постовой у фасада Иванов. Цель вашего визита?".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77. Привлечение водителей к выполнению обязанностей внутреннего наряда в ночное время (с 22 часов 00 минут до 6 часов 00 минут местного времени) осуществляется по решению начальника подразделения исходя из задач, возложенных на подразделение.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  <w:outlineLvl w:val="1"/>
      </w:pPr>
      <w:r>
        <w:t>V. Порядок допуска на территорию подразделения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78. На территорию подразделения допускаются лица, прибывшие: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для проверки организации и несения караульной службы дежурным караулом подразделения;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для сообщения о пожаре, аварии, катастрофе и иной ЧС;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по служебным делам;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составе делегаций и экскурсий, посещающих подразделение по согласованию с начальником (руководителем)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5" w:name="P512"/>
      <w:bookmarkEnd w:id="5"/>
      <w:r>
        <w:t>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бедствий, его заместители, а также сотрудники структурного подразделения центрального аппарата МЧС России, в полномочия которого входят вопросы организации тушения пожаров и проведения АСР - в отношении подразделений всех видов пожарной охраны, расположенных на территории субъектов Российской Федерации;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начальники главных управлений МЧС России по субъектам Российской Федерации, их заместители, а также сотрудники структурных подразделений главных управлений МЧС России по субъекту Российской Федерации, в полномочия которых входят вопросы организации тушения пожаров и проведения АСР - в отношении подразделений всех видов пожарной охраны, расположенных на территориях соответствующих территориальных гарнизонов;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оперативные дежурные пожарно-спасательного гарнизона - в отношении подразделений всех видов пожарной охраны, расположенных на территориях соответствующих территориальных (местных) гарнизонов;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начальники (заместители начальников) местных гарнизонов - в отношении подразделений всех видов пожарной охраны, расположенных на территориях соответствующих местных гарнизонов;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начальники (руководители) подразделений и их заместители - в отношении подчиненных </w:t>
      </w:r>
      <w:r>
        <w:lastRenderedPageBreak/>
        <w:t>подразделений;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руководители органов управления противопожарной службы субъектов Российской Федерации, ведомственной, частной, муниципальной и добровольной пожарной охраны - в отношении подчиненных подразделений.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6" w:name="P519"/>
      <w:bookmarkEnd w:id="6"/>
      <w:r>
        <w:t xml:space="preserve">80. У лиц, прибывших для проверки организации и несения караульной службы, за исключением лиц, указанных в </w:t>
      </w:r>
      <w:hyperlink w:anchor="P512" w:history="1">
        <w:r>
          <w:rPr>
            <w:color w:val="0000FF"/>
          </w:rPr>
          <w:t>пункте 79</w:t>
        </w:r>
      </w:hyperlink>
      <w:r>
        <w:t xml:space="preserve"> настоящего Устава, начальник караула должен потребовать предъявления предписания на право проведения проверки, подписанного уполномоченным должностным лицом, и документа, удостоверяющего личность (служебного удостоверения).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81. Допуск для проверки организации и несения караульной службы в подразделениях, расположенных на территории особо важных и режимных организаций, закрытых административно-территориальных образований, осуществляется в порядке, установленном в указанных организациях, закрытых административно-территориальных образованиях.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82. При встрече лиц, указанных в </w:t>
      </w:r>
      <w:hyperlink w:anchor="P512" w:history="1">
        <w:r>
          <w:rPr>
            <w:color w:val="0000FF"/>
          </w:rPr>
          <w:t>пунктах 79</w:t>
        </w:r>
      </w:hyperlink>
      <w:r>
        <w:t xml:space="preserve"> и </w:t>
      </w:r>
      <w:hyperlink w:anchor="P519" w:history="1">
        <w:r>
          <w:rPr>
            <w:color w:val="0000FF"/>
          </w:rPr>
          <w:t>80</w:t>
        </w:r>
      </w:hyperlink>
      <w:r>
        <w:t xml:space="preserve"> настоящего Устава, в дневное и вечернее время начальник караула подает команду: "СМИРНО", докладывает по установленной форме &lt;1&gt;, после доклада сопровождает прибывших лиц.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&lt;1&gt; Например: "Товарищ майор или товарищ проверяющий. Дежурит первый караул, в карауле... (сколько единиц и какой техники, личного состава находится в карауле, чем занимается личный состав, при наличии происшествий докладывает о них). Начальник первого караула старший лейтенант Иванов или начальник первого караула Иванов".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 xml:space="preserve">83. У других лиц, прибывших в подразделение и не указанных в </w:t>
      </w:r>
      <w:hyperlink w:anchor="P512" w:history="1">
        <w:r>
          <w:rPr>
            <w:color w:val="0000FF"/>
          </w:rPr>
          <w:t>пунктах 79</w:t>
        </w:r>
      </w:hyperlink>
      <w:r>
        <w:t xml:space="preserve"> и </w:t>
      </w:r>
      <w:hyperlink w:anchor="P519" w:history="1">
        <w:r>
          <w:rPr>
            <w:color w:val="0000FF"/>
          </w:rPr>
          <w:t>80</w:t>
        </w:r>
      </w:hyperlink>
      <w:r>
        <w:t xml:space="preserve"> настоящего Устава, начальник караула должен выяснить цель прибытия и сопроводить прибывших к начальнику (руководителю) подразделения.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1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center"/>
      </w:pPr>
      <w:bookmarkStart w:id="7" w:name="P537"/>
      <w:bookmarkEnd w:id="7"/>
      <w:r>
        <w:t>Табель боевого расчета</w:t>
      </w:r>
    </w:p>
    <w:p w:rsidR="00FA7148" w:rsidRDefault="00FA7148">
      <w:pPr>
        <w:pStyle w:val="ConsPlusNormal"/>
        <w:jc w:val="center"/>
      </w:pPr>
      <w:r>
        <w:t>отделения караула на пожарном автомобиле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1"/>
        <w:gridCol w:w="2722"/>
        <w:gridCol w:w="2835"/>
        <w:gridCol w:w="2211"/>
      </w:tblGrid>
      <w:tr w:rsidR="00FA7148">
        <w:tc>
          <w:tcPr>
            <w:tcW w:w="1301" w:type="dxa"/>
          </w:tcPr>
          <w:p w:rsidR="00FA7148" w:rsidRDefault="00FA7148">
            <w:pPr>
              <w:pStyle w:val="ConsPlusNormal"/>
              <w:jc w:val="center"/>
            </w:pPr>
            <w:r>
              <w:t>Состав боевого расчета</w:t>
            </w:r>
          </w:p>
        </w:tc>
        <w:tc>
          <w:tcPr>
            <w:tcW w:w="2722" w:type="dxa"/>
          </w:tcPr>
          <w:p w:rsidR="00FA7148" w:rsidRDefault="00FA7148">
            <w:pPr>
              <w:pStyle w:val="ConsPlusNormal"/>
              <w:jc w:val="center"/>
            </w:pPr>
            <w:r>
              <w:t>Пожарно-техническое вооружение, документация, имущество, принимаемые при заступлении на боевое дежурство</w:t>
            </w:r>
          </w:p>
        </w:tc>
        <w:tc>
          <w:tcPr>
            <w:tcW w:w="2835" w:type="dxa"/>
          </w:tcPr>
          <w:p w:rsidR="00FA7148" w:rsidRDefault="00FA7148">
            <w:pPr>
              <w:pStyle w:val="ConsPlusNormal"/>
              <w:jc w:val="center"/>
            </w:pPr>
            <w:r>
              <w:t>Первоначальные действия по сигналу тревоги</w:t>
            </w:r>
          </w:p>
        </w:tc>
        <w:tc>
          <w:tcPr>
            <w:tcW w:w="2211" w:type="dxa"/>
          </w:tcPr>
          <w:p w:rsidR="00FA7148" w:rsidRDefault="00FA7148">
            <w:pPr>
              <w:pStyle w:val="ConsPlusNormal"/>
              <w:jc w:val="center"/>
            </w:pPr>
            <w:r>
              <w:t>Основные обязанности боевого расчета при тушении пожаров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Начальник караула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Носимая радиостанция, электрофонарь, СИЗОД, </w:t>
            </w:r>
            <w:r>
              <w:lastRenderedPageBreak/>
              <w:t>планшет и справочник водоисточников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 xml:space="preserve">Надевает боевую одежду и снаряжение, получает </w:t>
            </w:r>
            <w:r>
              <w:lastRenderedPageBreak/>
              <w:t>путевку, план или карточку тушения пожара, следит за посадкой личного состава караула в ПА, садится в кабину рядом с водителем первого отделения, объявляет адрес выезда и дает команду на выезд, уточняет по справочнику расположение ближайших водоисточников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 xml:space="preserve">Руководит работой караула по спасению </w:t>
            </w:r>
            <w:r>
              <w:lastRenderedPageBreak/>
              <w:t>людей, тушению пожара, проведению аварийно-спасательных работ и эвакуации имущества, возглавляет звено ГДЗС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Помощник начальника караула (командир отделения)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Носимая радиостанция, электрофонарь, планшет и справочник водоисточников, журнал учета работающих звеньев ГДЗС, специальное оборудование и инструмент (гидравлический аварийно-спасательный инструмент (далее - ГАСИ), бензорез, бензопила и иное дополнительное оборудование), спасательная веревка, резервные воздушные (кислородные) баллоны (регенеративные патроны), резервные СИЗОД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Надевает боевую одежду и снаряжение, получает путевку, следит за посадкой личного состава отделения в ПА, садится в кабину рядом с водителем соответствующего отделения, объявляет адрес выезда и дает команду на выезд, уточняет по справочнику расположение ближайших водоисточников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Руководит работой отделения по спасению людей, тушению пожара, проведению аварийно-спасательных работ и эвакуации имущества, возглавляет звено ГДЗС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Пожарный N 1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Пожарные стволы, электрозащитные средства (перчатки резиновые диэлектрические, ножницы для резки электропроводов с изолированными ручками, галоши (боты) резиновые диэлектрические, коврик резиновый диэлектрический, переносные заземлители)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Надевает боевую одежду и снаряжение, открывает ворота гаража, садится в ПА с левой стороны, берет ствол, рукавную задержку и фонарь (ночью)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Прокладывает магистральную или рабочую линию, работает со стволом, выполняет работу по спасению людей, вскрытию и разборке конструкций, работает в звене ГДЗС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Пожарный N 2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Напорные рукава диаметром 51, 66, 77 мм, рукавные задержки и зажимы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Надевает боевую одежду и снаряжение, открывает ворота гаража, садится в ПА с правой стороны, берет рукавную задержку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Прокладывает магистральную или рабочую линию, работает со стволом. С пожарным N 3 переносит и устанавливает выдвижную трехколенную </w:t>
            </w:r>
            <w:r>
              <w:lastRenderedPageBreak/>
              <w:t>лестницу, работает с инструментом для резки электропроводов, выполняет работу по спасению людей, вскрытию и разборке конструкций, работает в звене ГДЗС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Пожарный N 3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Пожарные лестницы, резиновые сапоги, теплоотражательные костюмы, ручной немеханизированный инструмент (багры, ломы, топоры, пилы, лопаты, крюк)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Надевает боевую одежду и снаряжение, садится в ПА вторым слева и берет рукавную задержку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Помогает прокладывать магистральную линию, устанавливает разветвление, с пожарным N 2 переносит и устанавливает трехколенную лестницу, остается на посту безопасности, работает шанцевым инструментом, разбирает конструкции, выполняет работу по спасению людей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Пожарный N 4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Всасывающие и напорно-всасывающие рукава, всасывающая сетка, водосборник, напорные рукава диаметром 77 мм и длиной 4,5 м для работы от пожарного гидранта (далее - ПГ), переходные соединительные головки, пожарная колонка, ключ торцовый для открывания ПГ, крюк для открывания крышки колодца ПГ, ключи для соединения всасывающих рукавов и напорных, рукавные мостики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Надевает боевую одежду и снаряжение, садится в ПА вторым справа и берет рукавную задержку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Вместе с водителем устанавливает ПА на водоисточник, прокладывает магистральную линию, работает на разветвлении, выполняет работы по спасению людей, вскрытию и разборке конструкций, работает на посту безопасности, устанавливает рукавные мостики.</w:t>
            </w:r>
          </w:p>
        </w:tc>
      </w:tr>
      <w:tr w:rsidR="00FA7148">
        <w:tc>
          <w:tcPr>
            <w:tcW w:w="130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Водитель</w:t>
            </w:r>
          </w:p>
        </w:tc>
        <w:tc>
          <w:tcPr>
            <w:tcW w:w="272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ПА (двигатель, системы питания, смазки, охлаждения, сцепления, электрооборудования, механизмы управления, силовая передача и ходовая часть, кузов, рама и оперение, пожарный </w:t>
            </w:r>
            <w:r>
              <w:lastRenderedPageBreak/>
              <w:t>насос), шоферской инструмент, медицинская аптечка, автомобильная радиостанция, огнетушитель, наличие в емкостях ПА необходимого количества воды и пенообразователя</w:t>
            </w:r>
          </w:p>
        </w:tc>
        <w:tc>
          <w:tcPr>
            <w:tcW w:w="283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Садится в ПА, заводит двигатель, через зеркала заднего обзора убеждается в отсутствии помех при выезде, по указанию командира отделения выезжает из гаража</w:t>
            </w:r>
          </w:p>
        </w:tc>
        <w:tc>
          <w:tcPr>
            <w:tcW w:w="221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С пожарным N 4 устанавливает ПА на водоисточник, переключает работу двигателя на насос, работает на насосе, обеспечивает бесперебойную </w:t>
            </w:r>
            <w:r>
              <w:lastRenderedPageBreak/>
              <w:t>подачу воды (пенообразователя) в рукавную линию.</w:t>
            </w: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1. Личный состав дежурного караула назначается в состав боевого расчета начальником караула при заступлении на боевое дежурство. Состав боевого расчета утверждается начальником (руководителем) подразделения пожарной охраны непосредственно после смены караулов (дежурных смен).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2. Пожарным N 1 назначается старший пожарный, при его отсутствии - пожарный, пожарными N 2, N 3, N 4 назначаются пожарные.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3. В типовой табель основных обязанностей личного состава отделений караула могут вноситься изменения и дополнения в зависимости от штатной численности личного состава в подразделении пожарной охраны и оснащенности техникой и вооружением.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4. Резервная пожарная техника принимается командиром отделения, старшим пожарным, водителями и пожарными, назначенными начальником заступающего караула, согласно табелю боевого расчета.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2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center"/>
      </w:pPr>
      <w:bookmarkStart w:id="8" w:name="P589"/>
      <w:bookmarkEnd w:id="8"/>
      <w:r>
        <w:t>Распорядок</w:t>
      </w:r>
    </w:p>
    <w:p w:rsidR="00FA7148" w:rsidRDefault="00FA7148">
      <w:pPr>
        <w:pStyle w:val="ConsPlusNormal"/>
        <w:jc w:val="center"/>
      </w:pPr>
      <w:r>
        <w:t>дня несения боевого дежурства личным составом дежурного</w:t>
      </w:r>
    </w:p>
    <w:p w:rsidR="00FA7148" w:rsidRDefault="00FA7148">
      <w:pPr>
        <w:pStyle w:val="ConsPlusNormal"/>
        <w:jc w:val="center"/>
      </w:pPr>
      <w:r>
        <w:t>караула подразделения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"/>
        <w:gridCol w:w="6250"/>
        <w:gridCol w:w="2154"/>
      </w:tblGrid>
      <w:tr w:rsidR="00FA7148">
        <w:tc>
          <w:tcPr>
            <w:tcW w:w="650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50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</w:tcPr>
          <w:p w:rsidR="00FA7148" w:rsidRDefault="00FA7148">
            <w:pPr>
              <w:pStyle w:val="ConsPlusNormal"/>
              <w:jc w:val="center"/>
            </w:pPr>
            <w:r>
              <w:t>Время проведения, час. мин.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Смена караулов (дежурных смен)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08:00 - 08:30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Подготовка к занятиям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08:30 - 09:00</w:t>
            </w:r>
          </w:p>
        </w:tc>
      </w:tr>
      <w:tr w:rsidR="00FA7148">
        <w:tc>
          <w:tcPr>
            <w:tcW w:w="650" w:type="dxa"/>
            <w:vMerge w:val="restart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50" w:type="dxa"/>
            <w:tcBorders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  <w:r>
              <w:t>Занятия согласно расписанию: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</w:p>
        </w:tc>
      </w:tr>
      <w:tr w:rsidR="00FA7148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FA7148" w:rsidRDefault="00FA7148"/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  <w:r>
              <w:t>первый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09:00 - 09:45</w:t>
            </w:r>
          </w:p>
        </w:tc>
      </w:tr>
      <w:tr w:rsidR="00FA7148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FA7148" w:rsidRDefault="00FA7148"/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  <w:r>
              <w:t>второй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09:50 - 10:35</w:t>
            </w:r>
          </w:p>
        </w:tc>
      </w:tr>
      <w:tr w:rsidR="00FA7148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FA7148" w:rsidRDefault="00FA7148"/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  <w:r>
              <w:t>третий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10:45 - 11:30</w:t>
            </w:r>
          </w:p>
        </w:tc>
      </w:tr>
      <w:tr w:rsidR="00FA7148">
        <w:tc>
          <w:tcPr>
            <w:tcW w:w="650" w:type="dxa"/>
            <w:vMerge/>
          </w:tcPr>
          <w:p w:rsidR="00FA7148" w:rsidRDefault="00FA7148"/>
        </w:tc>
        <w:tc>
          <w:tcPr>
            <w:tcW w:w="6250" w:type="dxa"/>
            <w:tcBorders>
              <w:top w:val="nil"/>
            </w:tcBorders>
            <w:vAlign w:val="center"/>
          </w:tcPr>
          <w:p w:rsidR="00FA7148" w:rsidRDefault="00FA7148">
            <w:pPr>
              <w:pStyle w:val="ConsPlusNormal"/>
            </w:pPr>
            <w:r>
              <w:t>четвертый учебный час (отработка нормативов по ПСП, ГДЗС)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11:40 - 12:25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12:30 - 13:30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Время психологической разгрузки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13:30 - 14:00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  <w:jc w:val="both"/>
            </w:pPr>
            <w:r>
              <w:t>Пятый учебный час. Оперативно-тактическое изучение объектов. Отработка документов предварительного планирования</w:t>
            </w:r>
          </w:p>
        </w:tc>
        <w:tc>
          <w:tcPr>
            <w:tcW w:w="2154" w:type="dxa"/>
          </w:tcPr>
          <w:p w:rsidR="00FA7148" w:rsidRDefault="00FA7148">
            <w:pPr>
              <w:pStyle w:val="ConsPlusNormal"/>
              <w:jc w:val="center"/>
            </w:pPr>
            <w:r>
              <w:t>14:00 - 15:30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  <w:jc w:val="both"/>
            </w:pPr>
            <w:r>
              <w:t>Обслуживание пожарной (аварийно-спасательной) техники, пожарно-технического вооружения, аварийно-спасательного оборудования. Административно-хозяйственные мероприятия по улучшению условий службы, режимов труда и отдыха личного состава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15:30 - 18:00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Шестой учебный час. Физическая подготовка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18:00 - 19:00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19:00 - 20:00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  <w:jc w:val="both"/>
            </w:pPr>
            <w:r>
              <w:t>Самостоятельная подготовка, выполнение индивидуальных заданий, изучение нормативных документов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20:00 - 21:00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  <w:jc w:val="both"/>
            </w:pPr>
            <w:r>
              <w:t>Культурно-досуговая работа, информирование личного состава, прослушивание радио и просмотр телепрограмм, личное время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21:00 - 21:30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Вечерний туалет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21:30 - 22:00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  <w:jc w:val="both"/>
            </w:pPr>
            <w:r>
              <w:t xml:space="preserve">Отдых </w:t>
            </w:r>
            <w:hyperlink w:anchor="P657" w:history="1">
              <w:r>
                <w:rPr>
                  <w:color w:val="0000FF"/>
                </w:rPr>
                <w:t>&lt;1&gt;</w:t>
              </w:r>
            </w:hyperlink>
            <w:r>
              <w:t>. Несение караульной службы, охрана помещений и территории подразделения пожарной охраны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22:00 - 06:00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Подъем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06:00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Утренний туалет, физическая зарядка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06:00 - 06:30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06:30 - 07:15</w:t>
            </w:r>
          </w:p>
        </w:tc>
      </w:tr>
      <w:tr w:rsidR="00FA7148">
        <w:tc>
          <w:tcPr>
            <w:tcW w:w="6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50" w:type="dxa"/>
            <w:vAlign w:val="center"/>
          </w:tcPr>
          <w:p w:rsidR="00FA7148" w:rsidRDefault="00FA7148">
            <w:pPr>
              <w:pStyle w:val="ConsPlusNormal"/>
            </w:pPr>
            <w:r>
              <w:t>Подготовка к смене караулов (дежурных смен)</w:t>
            </w:r>
          </w:p>
        </w:tc>
        <w:tc>
          <w:tcPr>
            <w:tcW w:w="215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07:15 - 08:00</w:t>
            </w: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9" w:name="P657"/>
      <w:bookmarkEnd w:id="9"/>
      <w:r>
        <w:t>&lt;1&gt; Отдыхающему личному составу караула (дежурной смены) разрешается снимать обувь, при этом не должно увеличиваться время сбора личного состава по сигналу тревоги и надевания боевой одежды и снаряжения.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3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(титульный лист)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bookmarkStart w:id="10" w:name="P671"/>
      <w:bookmarkEnd w:id="10"/>
      <w:r>
        <w:t xml:space="preserve">                                  Журнал</w:t>
      </w:r>
    </w:p>
    <w:p w:rsidR="00FA7148" w:rsidRDefault="00FA7148">
      <w:pPr>
        <w:pStyle w:val="ConsPlusNonformat"/>
        <w:jc w:val="both"/>
      </w:pPr>
      <w:r>
        <w:t xml:space="preserve">                               пункта связи</w:t>
      </w: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         (наименование подразделения пожарной охраны,</w:t>
      </w:r>
    </w:p>
    <w:p w:rsidR="00FA7148" w:rsidRDefault="00FA7148">
      <w:pPr>
        <w:pStyle w:val="ConsPlusNonformat"/>
        <w:jc w:val="both"/>
      </w:pPr>
      <w:r>
        <w:t xml:space="preserve">                     пожарно-спасательного гарнизона)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A7148" w:rsidRDefault="00FA7148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(левая сторона разворота журнала)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0"/>
        <w:gridCol w:w="1380"/>
        <w:gridCol w:w="6350"/>
      </w:tblGrid>
      <w:tr w:rsidR="00FA7148">
        <w:tc>
          <w:tcPr>
            <w:tcW w:w="2700" w:type="dxa"/>
            <w:gridSpan w:val="2"/>
          </w:tcPr>
          <w:p w:rsidR="00FA7148" w:rsidRDefault="00FA7148">
            <w:pPr>
              <w:pStyle w:val="ConsPlusNormal"/>
              <w:jc w:val="center"/>
            </w:pPr>
            <w:r>
              <w:t>Время получения извещения (информации)</w:t>
            </w:r>
          </w:p>
        </w:tc>
        <w:tc>
          <w:tcPr>
            <w:tcW w:w="6350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Место пожара, аварии, ЧС (адрес) и объект пожара (внешние характерные факторы пожара), информация с места пожара, аварии, ЧС о прибытии, ходе тушения, ликвидации, вызове дополнительных сил и средств, неисправности водопровода и средств связи, проездов дорог и прочее; фамилии лиц, передавших и принявших сообщение</w:t>
            </w: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80" w:type="dxa"/>
          </w:tcPr>
          <w:p w:rsidR="00FA7148" w:rsidRDefault="00FA7148">
            <w:pPr>
              <w:pStyle w:val="ConsPlusNormal"/>
              <w:jc w:val="center"/>
            </w:pPr>
            <w:r>
              <w:t>Часы и минуты</w:t>
            </w:r>
          </w:p>
        </w:tc>
        <w:tc>
          <w:tcPr>
            <w:tcW w:w="6350" w:type="dxa"/>
            <w:vMerge/>
          </w:tcPr>
          <w:p w:rsidR="00FA7148" w:rsidRDefault="00FA7148"/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8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350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(правая сторона разворота журнала)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592"/>
        <w:gridCol w:w="850"/>
        <w:gridCol w:w="850"/>
        <w:gridCol w:w="964"/>
        <w:gridCol w:w="1006"/>
        <w:gridCol w:w="983"/>
        <w:gridCol w:w="794"/>
        <w:gridCol w:w="1077"/>
      </w:tblGrid>
      <w:tr w:rsidR="00FA7148">
        <w:tc>
          <w:tcPr>
            <w:tcW w:w="1928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Какие подразделения (отделения) выехали на пожар (аварию, стихийное бедствие, учения, занятия)</w:t>
            </w:r>
          </w:p>
        </w:tc>
        <w:tc>
          <w:tcPr>
            <w:tcW w:w="6039" w:type="dxa"/>
            <w:gridSpan w:val="7"/>
          </w:tcPr>
          <w:p w:rsidR="00FA7148" w:rsidRDefault="00FA7148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077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FA7148">
        <w:tc>
          <w:tcPr>
            <w:tcW w:w="1928" w:type="dxa"/>
            <w:vMerge/>
          </w:tcPr>
          <w:p w:rsidR="00FA7148" w:rsidRDefault="00FA7148"/>
        </w:tc>
        <w:tc>
          <w:tcPr>
            <w:tcW w:w="592" w:type="dxa"/>
          </w:tcPr>
          <w:p w:rsidR="00FA7148" w:rsidRDefault="00FA7148">
            <w:pPr>
              <w:pStyle w:val="ConsPlusNormal"/>
              <w:jc w:val="center"/>
            </w:pPr>
            <w:r>
              <w:t>выезда</w:t>
            </w:r>
          </w:p>
        </w:tc>
        <w:tc>
          <w:tcPr>
            <w:tcW w:w="850" w:type="dxa"/>
          </w:tcPr>
          <w:p w:rsidR="00FA7148" w:rsidRDefault="00FA7148">
            <w:pPr>
              <w:pStyle w:val="ConsPlusNormal"/>
              <w:jc w:val="center"/>
            </w:pPr>
            <w:r>
              <w:t>прибытия к месту вызова</w:t>
            </w:r>
          </w:p>
        </w:tc>
        <w:tc>
          <w:tcPr>
            <w:tcW w:w="850" w:type="dxa"/>
          </w:tcPr>
          <w:p w:rsidR="00FA7148" w:rsidRDefault="00FA7148">
            <w:pPr>
              <w:pStyle w:val="ConsPlusNormal"/>
              <w:jc w:val="center"/>
            </w:pPr>
            <w:r>
              <w:t>подачи 1-го ствола</w:t>
            </w:r>
          </w:p>
        </w:tc>
        <w:tc>
          <w:tcPr>
            <w:tcW w:w="964" w:type="dxa"/>
          </w:tcPr>
          <w:p w:rsidR="00FA7148" w:rsidRDefault="00FA7148">
            <w:pPr>
              <w:pStyle w:val="ConsPlusNormal"/>
              <w:jc w:val="center"/>
            </w:pPr>
            <w:r>
              <w:t>локализации пожара, аварии, ЧС</w:t>
            </w:r>
          </w:p>
        </w:tc>
        <w:tc>
          <w:tcPr>
            <w:tcW w:w="1006" w:type="dxa"/>
          </w:tcPr>
          <w:p w:rsidR="00FA7148" w:rsidRDefault="00FA7148">
            <w:pPr>
              <w:pStyle w:val="ConsPlusNormal"/>
              <w:jc w:val="center"/>
            </w:pPr>
            <w:r>
              <w:t>ликвидации открытого горения</w:t>
            </w:r>
          </w:p>
        </w:tc>
        <w:tc>
          <w:tcPr>
            <w:tcW w:w="983" w:type="dxa"/>
          </w:tcPr>
          <w:p w:rsidR="00FA7148" w:rsidRDefault="00FA7148">
            <w:pPr>
              <w:pStyle w:val="ConsPlusNormal"/>
              <w:jc w:val="center"/>
            </w:pPr>
            <w:r>
              <w:t>ликвидации пожара, аварии, ЧС</w:t>
            </w:r>
          </w:p>
        </w:tc>
        <w:tc>
          <w:tcPr>
            <w:tcW w:w="794" w:type="dxa"/>
          </w:tcPr>
          <w:p w:rsidR="00FA7148" w:rsidRDefault="00FA7148">
            <w:pPr>
              <w:pStyle w:val="ConsPlusNormal"/>
              <w:jc w:val="center"/>
            </w:pPr>
            <w:r>
              <w:t>возвращения караулов (отделений)</w:t>
            </w:r>
          </w:p>
        </w:tc>
        <w:tc>
          <w:tcPr>
            <w:tcW w:w="1077" w:type="dxa"/>
            <w:vMerge/>
          </w:tcPr>
          <w:p w:rsidR="00FA7148" w:rsidRDefault="00FA7148"/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6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0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8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77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1. На журнал пункта связи отводится не менее 200 листов.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2. Журнал пункта связи прошивается, нумеруется и скрепляется печатью.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4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(титульный лист)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bookmarkStart w:id="11" w:name="P809"/>
      <w:bookmarkEnd w:id="11"/>
      <w:r>
        <w:t xml:space="preserve">                                  Журнал</w:t>
      </w:r>
    </w:p>
    <w:p w:rsidR="00FA7148" w:rsidRDefault="00FA7148">
      <w:pPr>
        <w:pStyle w:val="ConsPlusNonformat"/>
        <w:jc w:val="both"/>
      </w:pPr>
      <w:r>
        <w:t xml:space="preserve">                    учета неисправностей средств связи</w:t>
      </w: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         (наименование подразделения пожарной охраны)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A7148" w:rsidRDefault="00FA7148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(лист 1)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1910"/>
        <w:gridCol w:w="2041"/>
        <w:gridCol w:w="2551"/>
        <w:gridCol w:w="1984"/>
      </w:tblGrid>
      <w:tr w:rsidR="00FA7148">
        <w:tc>
          <w:tcPr>
            <w:tcW w:w="516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10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аппаратуры связи, место и признаки повреждения</w:t>
            </w:r>
          </w:p>
        </w:tc>
        <w:tc>
          <w:tcPr>
            <w:tcW w:w="2041" w:type="dxa"/>
          </w:tcPr>
          <w:p w:rsidR="00FA7148" w:rsidRDefault="00FA7148">
            <w:pPr>
              <w:pStyle w:val="ConsPlusNormal"/>
              <w:jc w:val="center"/>
            </w:pPr>
            <w:r>
              <w:t>Дата и время обнаружения повреждения и подпись лица, обнаружившего повреждение</w:t>
            </w:r>
          </w:p>
        </w:tc>
        <w:tc>
          <w:tcPr>
            <w:tcW w:w="2551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организации в которую направлено сообщение о неисправности, дата, время и фамилия, имя, отчество (при наличии) лица принявшего сообщение</w:t>
            </w:r>
          </w:p>
        </w:tc>
        <w:tc>
          <w:tcPr>
            <w:tcW w:w="1984" w:type="dxa"/>
          </w:tcPr>
          <w:p w:rsidR="00FA7148" w:rsidRDefault="00FA7148">
            <w:pPr>
              <w:pStyle w:val="ConsPlusNormal"/>
              <w:jc w:val="center"/>
            </w:pPr>
            <w:r>
              <w:t>Дата и время устранения повреждения, отметка мастера о причине повреждения и его подпись</w:t>
            </w: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4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5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(титульный лист)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bookmarkStart w:id="12" w:name="P867"/>
      <w:bookmarkEnd w:id="12"/>
      <w:r>
        <w:t xml:space="preserve">                                  Журнал</w:t>
      </w:r>
    </w:p>
    <w:p w:rsidR="00FA7148" w:rsidRDefault="00FA7148">
      <w:pPr>
        <w:pStyle w:val="ConsPlusNonformat"/>
        <w:jc w:val="both"/>
      </w:pPr>
      <w:r>
        <w:t xml:space="preserve">            учета участков, перекрытых проездов и неисправного</w:t>
      </w:r>
    </w:p>
    <w:p w:rsidR="00FA7148" w:rsidRDefault="00FA7148">
      <w:pPr>
        <w:pStyle w:val="ConsPlusNonformat"/>
        <w:jc w:val="both"/>
      </w:pPr>
      <w:r>
        <w:t xml:space="preserve">          противопожарного водоснабжения, расположенных в районе</w:t>
      </w:r>
    </w:p>
    <w:p w:rsidR="00FA7148" w:rsidRDefault="00FA7148">
      <w:pPr>
        <w:pStyle w:val="ConsPlusNonformat"/>
        <w:jc w:val="both"/>
      </w:pPr>
      <w:r>
        <w:t xml:space="preserve">              выезда _________ подразделения пожарной охраны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A7148" w:rsidRDefault="00FA7148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Лист 1. Участки, на которых перекрыты проезды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156"/>
        <w:gridCol w:w="2143"/>
        <w:gridCol w:w="2273"/>
        <w:gridCol w:w="1984"/>
      </w:tblGrid>
      <w:tr w:rsidR="00FA7148">
        <w:tc>
          <w:tcPr>
            <w:tcW w:w="505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6" w:type="dxa"/>
          </w:tcPr>
          <w:p w:rsidR="00FA7148" w:rsidRDefault="00FA7148">
            <w:pPr>
              <w:pStyle w:val="ConsPlusNormal"/>
              <w:jc w:val="center"/>
            </w:pPr>
            <w:r>
              <w:t>Дата обнаружения неисправности, фамилия, имя, отчество (при наличии) лица, принявшего сообщение, дата сообщения о перекрытии проезда, номер телефона (номер телефонограммы из организации)</w:t>
            </w:r>
          </w:p>
        </w:tc>
        <w:tc>
          <w:tcPr>
            <w:tcW w:w="2143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улицы, переулка и (или) номер(а) дома(ов), цеха, участка, напротив которых перекрыт проезд</w:t>
            </w:r>
          </w:p>
        </w:tc>
        <w:tc>
          <w:tcPr>
            <w:tcW w:w="2273" w:type="dxa"/>
          </w:tcPr>
          <w:p w:rsidR="00FA7148" w:rsidRDefault="00FA7148">
            <w:pPr>
              <w:pStyle w:val="ConsPlusNormal"/>
              <w:jc w:val="center"/>
            </w:pPr>
            <w:r>
              <w:t>Подписи лиц, ознакомившихся с информацией (начальник караула, командиры отделений, водители, диспетчер)</w:t>
            </w:r>
          </w:p>
        </w:tc>
        <w:tc>
          <w:tcPr>
            <w:tcW w:w="1984" w:type="dxa"/>
          </w:tcPr>
          <w:p w:rsidR="00FA7148" w:rsidRDefault="00FA7148">
            <w:pPr>
              <w:pStyle w:val="ConsPlusNormal"/>
              <w:jc w:val="center"/>
            </w:pPr>
            <w:r>
              <w:t>Дата и время открытия проезда, подпись лица, передавшего информацию об открытии проезда</w:t>
            </w:r>
          </w:p>
        </w:tc>
      </w:tr>
      <w:tr w:rsidR="00FA7148">
        <w:tc>
          <w:tcPr>
            <w:tcW w:w="505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5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4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27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05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5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4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27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05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5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4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27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05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5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4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27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05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56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14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27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Лист 2. Участки, на которых неисправно</w:t>
      </w:r>
    </w:p>
    <w:p w:rsidR="00FA7148" w:rsidRDefault="00FA7148">
      <w:pPr>
        <w:pStyle w:val="ConsPlusNonformat"/>
        <w:jc w:val="both"/>
      </w:pPr>
      <w:r>
        <w:t xml:space="preserve">                     противопожарное водоснабжение &lt;*&gt;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14"/>
        <w:gridCol w:w="1133"/>
        <w:gridCol w:w="1303"/>
        <w:gridCol w:w="1644"/>
        <w:gridCol w:w="1303"/>
        <w:gridCol w:w="1360"/>
      </w:tblGrid>
      <w:tr w:rsidR="00FA7148">
        <w:tc>
          <w:tcPr>
            <w:tcW w:w="510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FA7148" w:rsidRDefault="00FA7148">
            <w:pPr>
              <w:pStyle w:val="ConsPlusNormal"/>
              <w:jc w:val="center"/>
            </w:pPr>
            <w:r>
              <w:t xml:space="preserve">Дата обнаружения неисправности, фамилия, имя, отчество (при наличии) лица, принявшего сообщение, дата сообщения об </w:t>
            </w:r>
            <w:r>
              <w:lastRenderedPageBreak/>
              <w:t>отключении источников водоснабжения, номер телефона (номер телефонограммы из обслуживающей организации)</w:t>
            </w:r>
          </w:p>
        </w:tc>
        <w:tc>
          <w:tcPr>
            <w:tcW w:w="1133" w:type="dxa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Наименование улицы, переулка, цеха (участка)</w:t>
            </w:r>
          </w:p>
        </w:tc>
        <w:tc>
          <w:tcPr>
            <w:tcW w:w="1303" w:type="dxa"/>
          </w:tcPr>
          <w:p w:rsidR="00FA7148" w:rsidRDefault="00FA7148">
            <w:pPr>
              <w:pStyle w:val="ConsPlusNormal"/>
              <w:jc w:val="center"/>
            </w:pPr>
            <w:r>
              <w:t>Номера домов, цехов, около которых отключены пожарные гидранты (неисправн</w:t>
            </w:r>
            <w:r>
              <w:lastRenderedPageBreak/>
              <w:t>о ППВ)</w:t>
            </w:r>
          </w:p>
        </w:tc>
        <w:tc>
          <w:tcPr>
            <w:tcW w:w="1644" w:type="dxa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Наименование организации, в которую направлено сообщения о неисправности, время направления сообщения</w:t>
            </w:r>
          </w:p>
        </w:tc>
        <w:tc>
          <w:tcPr>
            <w:tcW w:w="1303" w:type="dxa"/>
          </w:tcPr>
          <w:p w:rsidR="00FA7148" w:rsidRDefault="00FA7148">
            <w:pPr>
              <w:pStyle w:val="ConsPlusNormal"/>
              <w:jc w:val="center"/>
            </w:pPr>
            <w:r>
              <w:t xml:space="preserve">Подписи лиц, ознакомившихся с информацией (начальник караула, командиры </w:t>
            </w:r>
            <w:r>
              <w:lastRenderedPageBreak/>
              <w:t>отделений, водители, диспетчер)</w:t>
            </w:r>
          </w:p>
        </w:tc>
        <w:tc>
          <w:tcPr>
            <w:tcW w:w="1360" w:type="dxa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 xml:space="preserve">Дата сообщения об устранении неисправности, номер телефонограммы и подпись </w:t>
            </w:r>
            <w:r>
              <w:lastRenderedPageBreak/>
              <w:t>лица, ее принявшего</w:t>
            </w:r>
          </w:p>
        </w:tc>
      </w:tr>
      <w:tr w:rsidR="00FA7148"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1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1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1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1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0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1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03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0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Примечание: Осмотр пожарных гидрантов и других источников противопожарного водоснабжения в районе выезда осуществляется при проведении ПТУ и ПТЗ, а также по необходимости.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6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(титульный лист)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bookmarkStart w:id="13" w:name="P968"/>
      <w:bookmarkEnd w:id="13"/>
      <w:r>
        <w:t xml:space="preserve">                                  Журнал</w:t>
      </w:r>
    </w:p>
    <w:p w:rsidR="00FA7148" w:rsidRDefault="00FA7148">
      <w:pPr>
        <w:pStyle w:val="ConsPlusNonformat"/>
        <w:jc w:val="both"/>
      </w:pPr>
      <w:r>
        <w:t xml:space="preserve">                    учета людей, находящихся в детских,</w:t>
      </w:r>
    </w:p>
    <w:p w:rsidR="00FA7148" w:rsidRDefault="00FA7148">
      <w:pPr>
        <w:pStyle w:val="ConsPlusNonformat"/>
        <w:jc w:val="both"/>
      </w:pPr>
      <w:r>
        <w:t xml:space="preserve">                 медицинских организациях и на охраняемых</w:t>
      </w:r>
    </w:p>
    <w:p w:rsidR="00FA7148" w:rsidRDefault="00FA7148">
      <w:pPr>
        <w:pStyle w:val="ConsPlusNonformat"/>
        <w:jc w:val="both"/>
      </w:pPr>
      <w:r>
        <w:t xml:space="preserve">                          объектах в ночное время</w:t>
      </w: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         (наименование подразделения пожарной охраны)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A7148" w:rsidRDefault="00FA7148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(лист 1)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907"/>
        <w:gridCol w:w="1592"/>
        <w:gridCol w:w="1417"/>
        <w:gridCol w:w="1361"/>
        <w:gridCol w:w="1701"/>
        <w:gridCol w:w="1644"/>
      </w:tblGrid>
      <w:tr w:rsidR="00FA7148">
        <w:tc>
          <w:tcPr>
            <w:tcW w:w="454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:rsidR="00FA7148" w:rsidRDefault="00FA7148">
            <w:pPr>
              <w:pStyle w:val="ConsPlusNormal"/>
              <w:jc w:val="center"/>
            </w:pPr>
            <w:r>
              <w:t>Дата, время сбора сведений</w:t>
            </w:r>
          </w:p>
        </w:tc>
        <w:tc>
          <w:tcPr>
            <w:tcW w:w="1592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учреждения (объекта)</w:t>
            </w:r>
          </w:p>
        </w:tc>
        <w:tc>
          <w:tcPr>
            <w:tcW w:w="1417" w:type="dxa"/>
          </w:tcPr>
          <w:p w:rsidR="00FA7148" w:rsidRDefault="00FA7148">
            <w:pPr>
              <w:pStyle w:val="ConsPlusNormal"/>
              <w:jc w:val="center"/>
            </w:pPr>
            <w:r>
              <w:t>Адрес учреждения, место расположения объекта</w:t>
            </w:r>
          </w:p>
        </w:tc>
        <w:tc>
          <w:tcPr>
            <w:tcW w:w="1361" w:type="dxa"/>
          </w:tcPr>
          <w:p w:rsidR="00FA7148" w:rsidRDefault="00FA7148">
            <w:pPr>
              <w:pStyle w:val="ConsPlusNormal"/>
              <w:jc w:val="center"/>
            </w:pPr>
            <w:r>
              <w:t>Количество людей (детей) в ночное время суток</w:t>
            </w:r>
          </w:p>
        </w:tc>
        <w:tc>
          <w:tcPr>
            <w:tcW w:w="1701" w:type="dxa"/>
          </w:tcPr>
          <w:p w:rsidR="00FA7148" w:rsidRDefault="00FA7148">
            <w:pPr>
              <w:pStyle w:val="ConsPlusNormal"/>
              <w:jc w:val="center"/>
            </w:pPr>
            <w:r>
              <w:t>Количество людей не способных передвигаться самостоятельно</w:t>
            </w:r>
          </w:p>
        </w:tc>
        <w:tc>
          <w:tcPr>
            <w:tcW w:w="1644" w:type="dxa"/>
          </w:tcPr>
          <w:p w:rsidR="00FA7148" w:rsidRDefault="00FA7148">
            <w:pPr>
              <w:pStyle w:val="ConsPlusNormal"/>
              <w:jc w:val="center"/>
            </w:pPr>
            <w:r>
              <w:t>Фамилия, имя, отчество (при наличии) лица, передавшего сообщение, номер телефона</w:t>
            </w: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45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592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1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36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0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Примечание: сведения собираются ежедневно, не позднее 21 час. 00 мин.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7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</w:pPr>
      <w:bookmarkStart w:id="14" w:name="P1047"/>
      <w:bookmarkEnd w:id="14"/>
      <w:r>
        <w:t>СХЕМА</w:t>
      </w:r>
    </w:p>
    <w:p w:rsidR="00FA7148" w:rsidRDefault="00FA7148">
      <w:pPr>
        <w:pStyle w:val="ConsPlusTitle"/>
        <w:jc w:val="center"/>
      </w:pPr>
      <w:r>
        <w:t>ПОСТРОЕНИЯ КАРАУЛА (ДЕЖУРНОЙ СМЕНЫ) ПОДРАЗДЕЛЕНИЯ</w:t>
      </w:r>
    </w:p>
    <w:p w:rsidR="00FA7148" w:rsidRDefault="00FA7148">
      <w:pPr>
        <w:pStyle w:val="ConsPlusTitle"/>
        <w:jc w:val="center"/>
      </w:pPr>
      <w:r>
        <w:t>ПОЖАРНОЙ ОХРАНЫ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794"/>
        <w:gridCol w:w="850"/>
        <w:gridCol w:w="845"/>
        <w:gridCol w:w="859"/>
        <w:gridCol w:w="859"/>
        <w:gridCol w:w="680"/>
        <w:gridCol w:w="859"/>
        <w:gridCol w:w="859"/>
        <w:gridCol w:w="859"/>
        <w:gridCol w:w="859"/>
      </w:tblGrid>
      <w:tr w:rsidR="00FA7148"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FA7148" w:rsidRDefault="00FA714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</w:tcBorders>
            <w:vAlign w:val="center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4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П3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П4</w:t>
            </w:r>
          </w:p>
        </w:tc>
        <w:tc>
          <w:tcPr>
            <w:tcW w:w="859" w:type="dxa"/>
            <w:vMerge w:val="restart"/>
            <w:tcBorders>
              <w:top w:val="nil"/>
              <w:bottom w:val="nil"/>
            </w:tcBorders>
            <w:vAlign w:val="center"/>
          </w:tcPr>
          <w:p w:rsidR="00FA7148" w:rsidRDefault="00FA714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П3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П4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ПФ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ДЗ</w:t>
            </w:r>
          </w:p>
        </w:tc>
      </w:tr>
      <w:tr w:rsidR="00FA7148">
        <w:tblPrEx>
          <w:tblBorders>
            <w:left w:val="single" w:sz="4" w:space="0" w:color="auto"/>
          </w:tblBorders>
        </w:tblPrEx>
        <w:tc>
          <w:tcPr>
            <w:tcW w:w="7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79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ПНК</w:t>
            </w:r>
          </w:p>
        </w:tc>
        <w:tc>
          <w:tcPr>
            <w:tcW w:w="85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45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П1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П2</w:t>
            </w: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 w:rsidR="00FA7148" w:rsidRDefault="00FA7148"/>
        </w:tc>
        <w:tc>
          <w:tcPr>
            <w:tcW w:w="680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П1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П2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9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ДК</w:t>
            </w: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НК - начальник караула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ПНК - помощник начальника караула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КО - командир отделения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В - водитель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 - пожарный, старший пожарный (по номерам боевого расчета)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 - диспетчер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ПФ - постовой у фасада здания подразделения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ДЗ - дозорный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ДК - дежурный по караулу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8</w:t>
      </w:r>
    </w:p>
    <w:p w:rsidR="00FA7148" w:rsidRDefault="00FA7148">
      <w:pPr>
        <w:pStyle w:val="ConsPlusNormal"/>
        <w:jc w:val="right"/>
      </w:pPr>
      <w:r>
        <w:lastRenderedPageBreak/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</w:pPr>
      <w:r>
        <w:t>(Рекомендуемый образец)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bookmarkStart w:id="15" w:name="P1093"/>
      <w:bookmarkEnd w:id="15"/>
      <w:r>
        <w:t xml:space="preserve">                               Книга службы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_____ пожарной (пожарно-спасательной) части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Начата "__" __________ 20__ г.</w:t>
      </w:r>
    </w:p>
    <w:p w:rsidR="00FA7148" w:rsidRDefault="00FA7148">
      <w:pPr>
        <w:pStyle w:val="ConsPlusNonformat"/>
        <w:jc w:val="both"/>
      </w:pPr>
      <w:r>
        <w:t xml:space="preserve">                      Окончена "__" 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Список</w:t>
      </w:r>
    </w:p>
    <w:p w:rsidR="00FA7148" w:rsidRDefault="00FA7148">
      <w:pPr>
        <w:pStyle w:val="ConsPlusNonformat"/>
        <w:jc w:val="both"/>
      </w:pPr>
      <w:r>
        <w:t xml:space="preserve">                    личного состава __________ караула</w:t>
      </w:r>
    </w:p>
    <w:p w:rsidR="00FA7148" w:rsidRDefault="00FA7148">
      <w:pPr>
        <w:pStyle w:val="ConsPlusNonformat"/>
        <w:jc w:val="both"/>
      </w:pPr>
      <w:r>
        <w:t xml:space="preserve">                        на "__" __________ 20__ г.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907"/>
        <w:gridCol w:w="1020"/>
        <w:gridCol w:w="850"/>
        <w:gridCol w:w="1808"/>
        <w:gridCol w:w="1644"/>
        <w:gridCol w:w="1134"/>
      </w:tblGrid>
      <w:tr w:rsidR="00FA7148">
        <w:tc>
          <w:tcPr>
            <w:tcW w:w="567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</w:tcPr>
          <w:p w:rsidR="00FA7148" w:rsidRDefault="00FA7148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020" w:type="dxa"/>
          </w:tcPr>
          <w:p w:rsidR="00FA7148" w:rsidRDefault="00FA7148">
            <w:pPr>
              <w:pStyle w:val="ConsPlusNormal"/>
              <w:jc w:val="center"/>
            </w:pPr>
            <w:r>
              <w:t>Должность, дата назначения</w:t>
            </w:r>
          </w:p>
        </w:tc>
        <w:tc>
          <w:tcPr>
            <w:tcW w:w="850" w:type="dxa"/>
          </w:tcPr>
          <w:p w:rsidR="00FA7148" w:rsidRDefault="00FA714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08" w:type="dxa"/>
          </w:tcPr>
          <w:p w:rsidR="00FA7148" w:rsidRDefault="00FA7148">
            <w:pPr>
              <w:pStyle w:val="ConsPlusNormal"/>
              <w:jc w:val="center"/>
            </w:pPr>
            <w:r>
              <w:t>Образование, специальность, наименование образовательной организации</w:t>
            </w:r>
          </w:p>
        </w:tc>
        <w:tc>
          <w:tcPr>
            <w:tcW w:w="1644" w:type="dxa"/>
          </w:tcPr>
          <w:p w:rsidR="00FA7148" w:rsidRDefault="00FA7148">
            <w:pPr>
              <w:pStyle w:val="ConsPlusNormal"/>
              <w:jc w:val="center"/>
            </w:pPr>
            <w:r>
              <w:t>Разряд по пожарно-спасательному спорту, иным видам спорта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  <w:jc w:val="center"/>
            </w:pPr>
            <w:r>
              <w:t>Адрес места жительства, телефон</w:t>
            </w:r>
          </w:p>
        </w:tc>
      </w:tr>
      <w:tr w:rsidR="00FA7148">
        <w:tc>
          <w:tcPr>
            <w:tcW w:w="56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0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6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0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6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0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56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02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80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134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Начальник караула ___________________________</w:t>
      </w:r>
    </w:p>
    <w:p w:rsidR="00FA7148" w:rsidRDefault="00FA7148">
      <w:pPr>
        <w:pStyle w:val="ConsPlusNonformat"/>
        <w:jc w:val="both"/>
      </w:pPr>
      <w:r>
        <w:t xml:space="preserve">                       (звание, Ф.И.О., подпись)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                      Утверждаю</w:t>
      </w:r>
    </w:p>
    <w:p w:rsidR="00FA7148" w:rsidRDefault="00FA7148">
      <w:pPr>
        <w:pStyle w:val="ConsPlusNonformat"/>
        <w:jc w:val="both"/>
      </w:pPr>
      <w:r>
        <w:t xml:space="preserve">                                                   Начальник пожарной</w:t>
      </w:r>
    </w:p>
    <w:p w:rsidR="00FA7148" w:rsidRDefault="00FA7148">
      <w:pPr>
        <w:pStyle w:val="ConsPlusNonformat"/>
        <w:jc w:val="both"/>
      </w:pPr>
      <w:r>
        <w:t xml:space="preserve">                                              (пожарно-спасательной) части</w:t>
      </w:r>
    </w:p>
    <w:p w:rsidR="00FA7148" w:rsidRDefault="00FA714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A7148" w:rsidRDefault="00FA7148">
      <w:pPr>
        <w:pStyle w:val="ConsPlusNonformat"/>
        <w:jc w:val="both"/>
      </w:pPr>
      <w:r>
        <w:t xml:space="preserve">                                                    (звание, Ф.И.О.)</w:t>
      </w:r>
    </w:p>
    <w:p w:rsidR="00FA7148" w:rsidRDefault="00FA7148">
      <w:pPr>
        <w:pStyle w:val="ConsPlusNonformat"/>
        <w:jc w:val="both"/>
      </w:pPr>
      <w:r>
        <w:t xml:space="preserve">                                             "__" _________________ 20__ г.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Наряд на службу</w:t>
      </w:r>
    </w:p>
    <w:p w:rsidR="00FA7148" w:rsidRDefault="00FA7148">
      <w:pPr>
        <w:pStyle w:val="ConsPlusNonformat"/>
        <w:jc w:val="both"/>
      </w:pPr>
      <w:r>
        <w:t xml:space="preserve">                    ___________________________ караула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с _____ час."__" __________ 20__ г. до _____ час."__" __________ 20   г.</w:t>
      </w:r>
    </w:p>
    <w:p w:rsidR="00FA7148" w:rsidRDefault="00FA7148">
      <w:pPr>
        <w:pStyle w:val="ConsPlusNonformat"/>
        <w:jc w:val="both"/>
      </w:pPr>
      <w:r>
        <w:t xml:space="preserve">    Начальник караула 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Диспетчер _________________________________________________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  1. Состав караула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По списку _______ На боевом дежурстве ________ В боевом расчете _______</w:t>
      </w:r>
    </w:p>
    <w:p w:rsidR="00FA7148" w:rsidRDefault="00FA7148">
      <w:pPr>
        <w:pStyle w:val="ConsPlusNonformat"/>
        <w:jc w:val="both"/>
      </w:pPr>
      <w:r>
        <w:t xml:space="preserve">    В отпуске _______ В командировке _________ Отсутствует по болезни _____</w:t>
      </w:r>
    </w:p>
    <w:p w:rsidR="00FA7148" w:rsidRDefault="00FA7148">
      <w:pPr>
        <w:pStyle w:val="ConsPlusNonformat"/>
        <w:jc w:val="both"/>
      </w:pPr>
      <w:r>
        <w:t xml:space="preserve">    Иные причины 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  Боевой расчет</w:t>
      </w:r>
    </w:p>
    <w:p w:rsidR="00FA7148" w:rsidRDefault="00FA7148">
      <w:pPr>
        <w:pStyle w:val="ConsPlusNonformat"/>
        <w:jc w:val="both"/>
      </w:pPr>
      <w:r>
        <w:t xml:space="preserve">                отделений дежурного караула на автомобилях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928"/>
        <w:gridCol w:w="1928"/>
        <w:gridCol w:w="1928"/>
        <w:gridCol w:w="1928"/>
      </w:tblGrid>
      <w:tr w:rsidR="00FA7148">
        <w:tc>
          <w:tcPr>
            <w:tcW w:w="1361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Состав боевого расчета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</w:tr>
      <w:tr w:rsidR="00FA7148">
        <w:tc>
          <w:tcPr>
            <w:tcW w:w="1361" w:type="dxa"/>
            <w:vMerge/>
          </w:tcPr>
          <w:p w:rsidR="00FA7148" w:rsidRDefault="00FA7148"/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  <w:jc w:val="center"/>
            </w:pPr>
            <w:r>
              <w:t>фамилия и инициалы</w:t>
            </w:r>
          </w:p>
        </w:tc>
      </w:tr>
      <w:tr w:rsidR="00FA7148">
        <w:tc>
          <w:tcPr>
            <w:tcW w:w="1361" w:type="dxa"/>
          </w:tcPr>
          <w:p w:rsidR="00FA7148" w:rsidRDefault="00FA7148">
            <w:pPr>
              <w:pStyle w:val="ConsPlusNormal"/>
              <w:jc w:val="center"/>
            </w:pPr>
            <w:r>
              <w:t>Начальник караула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</w:tcPr>
          <w:p w:rsidR="00FA7148" w:rsidRDefault="00FA7148">
            <w:pPr>
              <w:pStyle w:val="ConsPlusNormal"/>
              <w:jc w:val="center"/>
            </w:pPr>
            <w:r>
              <w:t>Помощник начальника караула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</w:tcPr>
          <w:p w:rsidR="00FA7148" w:rsidRDefault="00FA7148">
            <w:pPr>
              <w:pStyle w:val="ConsPlusNormal"/>
              <w:jc w:val="center"/>
            </w:pPr>
            <w:r>
              <w:t>Командир отделения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</w:tcPr>
          <w:p w:rsidR="00FA7148" w:rsidRDefault="00FA7148">
            <w:pPr>
              <w:pStyle w:val="ConsPlusNormal"/>
              <w:jc w:val="center"/>
            </w:pPr>
            <w:r>
              <w:t>Водитель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Пожарный N 1, далее - по номерам пожарного расчета (стажер)</w:t>
            </w: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  <w:vMerge/>
          </w:tcPr>
          <w:p w:rsidR="00FA7148" w:rsidRDefault="00FA7148"/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361" w:type="dxa"/>
            <w:vMerge/>
          </w:tcPr>
          <w:p w:rsidR="00FA7148" w:rsidRDefault="00FA7148"/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В боевом расчете: СИЗОД (вид и количество) ____________________________</w:t>
      </w:r>
    </w:p>
    <w:p w:rsidR="00FA7148" w:rsidRDefault="00FA7148">
      <w:pPr>
        <w:pStyle w:val="ConsPlusNonformat"/>
        <w:jc w:val="both"/>
      </w:pPr>
      <w:r>
        <w:t xml:space="preserve">      радиостанции носимые 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дозиметрические приборы 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костюмы защитные (вид и количество) _________________________________</w:t>
      </w:r>
    </w:p>
    <w:p w:rsidR="00FA7148" w:rsidRDefault="00FA7148">
      <w:pPr>
        <w:pStyle w:val="ConsPlusNonformat"/>
        <w:jc w:val="both"/>
      </w:pPr>
      <w:r>
        <w:t xml:space="preserve">      ГАСИ 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Механизированный инструмент (вид и количество) ______________________</w:t>
      </w:r>
    </w:p>
    <w:p w:rsidR="00FA7148" w:rsidRDefault="00FA7148">
      <w:pPr>
        <w:pStyle w:val="ConsPlusNonformat"/>
        <w:jc w:val="both"/>
      </w:pPr>
      <w:r>
        <w:t xml:space="preserve">    В резерве: пожарные автомобили 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СИЗОД (вид и количество) 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ГАСИ 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  Механизированный инструмент (вид и количество) ______________________</w:t>
      </w:r>
    </w:p>
    <w:p w:rsidR="00FA7148" w:rsidRDefault="00FA7148">
      <w:pPr>
        <w:pStyle w:val="ConsPlusNonformat"/>
        <w:jc w:val="both"/>
      </w:pPr>
      <w:r>
        <w:t xml:space="preserve">    В ремонте автомобили: 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На техническом обслуживании (далее - ТО) автомобили: 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   Внутренний наряд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164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3"/>
      </w:tblGrid>
      <w:tr w:rsidR="00FA7148">
        <w:tc>
          <w:tcPr>
            <w:tcW w:w="1190" w:type="dxa"/>
          </w:tcPr>
          <w:p w:rsidR="00FA7148" w:rsidRDefault="00FA7148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1644" w:type="dxa"/>
          </w:tcPr>
          <w:p w:rsidR="00FA7148" w:rsidRDefault="00FA714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6233" w:type="dxa"/>
            <w:gridSpan w:val="12"/>
          </w:tcPr>
          <w:p w:rsidR="00FA7148" w:rsidRDefault="00FA7148">
            <w:pPr>
              <w:pStyle w:val="ConsPlusNormal"/>
              <w:jc w:val="center"/>
            </w:pPr>
            <w:r>
              <w:t>Время заступления</w:t>
            </w:r>
          </w:p>
        </w:tc>
      </w:tr>
      <w:tr w:rsidR="00FA7148">
        <w:tc>
          <w:tcPr>
            <w:tcW w:w="119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23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119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64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51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623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>Проверил: начальник караула _______________________________</w:t>
      </w:r>
    </w:p>
    <w:p w:rsidR="00FA7148" w:rsidRDefault="00FA7148">
      <w:pPr>
        <w:pStyle w:val="ConsPlusNonformat"/>
        <w:jc w:val="both"/>
      </w:pPr>
      <w:r>
        <w:t xml:space="preserve">                               (звание, Ф.И.О., подпись)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2. Результаты караульной службы</w:t>
      </w:r>
    </w:p>
    <w:p w:rsidR="00FA7148" w:rsidRDefault="00FA7148">
      <w:pPr>
        <w:pStyle w:val="ConsPlusNonformat"/>
        <w:jc w:val="both"/>
      </w:pPr>
      <w:r>
        <w:t xml:space="preserve">         Выезды на пожары, аварии, чрезвычайные ситуации, занятия</w:t>
      </w:r>
    </w:p>
    <w:p w:rsidR="00FA7148" w:rsidRDefault="00FA7148">
      <w:pPr>
        <w:pStyle w:val="ConsPlusNonformat"/>
        <w:jc w:val="both"/>
      </w:pPr>
      <w:r>
        <w:t xml:space="preserve">      (работа пожарных рукавов, ГАСИ, механизированного инструмента)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757"/>
        <w:gridCol w:w="2097"/>
        <w:gridCol w:w="850"/>
        <w:gridCol w:w="1474"/>
        <w:gridCol w:w="1984"/>
      </w:tblGrid>
      <w:tr w:rsidR="00FA7148">
        <w:tc>
          <w:tcPr>
            <w:tcW w:w="907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Цель выезда</w:t>
            </w:r>
          </w:p>
        </w:tc>
        <w:tc>
          <w:tcPr>
            <w:tcW w:w="1757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Адрес выезда подразделения</w:t>
            </w:r>
          </w:p>
        </w:tc>
        <w:tc>
          <w:tcPr>
            <w:tcW w:w="2097" w:type="dxa"/>
            <w:vMerge w:val="restart"/>
          </w:tcPr>
          <w:p w:rsidR="00FA7148" w:rsidRDefault="00FA7148">
            <w:pPr>
              <w:pStyle w:val="ConsPlusNormal"/>
              <w:jc w:val="center"/>
            </w:pPr>
            <w:r>
              <w:t>Использовались автомобили (рукава, ГАСИ, механизированный инструмент)</w:t>
            </w:r>
          </w:p>
        </w:tc>
        <w:tc>
          <w:tcPr>
            <w:tcW w:w="4308" w:type="dxa"/>
            <w:gridSpan w:val="3"/>
          </w:tcPr>
          <w:p w:rsidR="00FA7148" w:rsidRDefault="00FA7148">
            <w:pPr>
              <w:pStyle w:val="ConsPlusNormal"/>
              <w:jc w:val="center"/>
            </w:pPr>
            <w:r>
              <w:t>Время</w:t>
            </w:r>
          </w:p>
        </w:tc>
      </w:tr>
      <w:tr w:rsidR="00FA7148">
        <w:tc>
          <w:tcPr>
            <w:tcW w:w="907" w:type="dxa"/>
            <w:vMerge/>
          </w:tcPr>
          <w:p w:rsidR="00FA7148" w:rsidRDefault="00FA7148"/>
        </w:tc>
        <w:tc>
          <w:tcPr>
            <w:tcW w:w="1757" w:type="dxa"/>
            <w:vMerge/>
          </w:tcPr>
          <w:p w:rsidR="00FA7148" w:rsidRDefault="00FA7148"/>
        </w:tc>
        <w:tc>
          <w:tcPr>
            <w:tcW w:w="2097" w:type="dxa"/>
            <w:vMerge/>
          </w:tcPr>
          <w:p w:rsidR="00FA7148" w:rsidRDefault="00FA7148"/>
        </w:tc>
        <w:tc>
          <w:tcPr>
            <w:tcW w:w="850" w:type="dxa"/>
          </w:tcPr>
          <w:p w:rsidR="00FA7148" w:rsidRDefault="00FA7148">
            <w:pPr>
              <w:pStyle w:val="ConsPlusNormal"/>
              <w:jc w:val="center"/>
            </w:pPr>
            <w:r>
              <w:t>выезда</w:t>
            </w:r>
          </w:p>
        </w:tc>
        <w:tc>
          <w:tcPr>
            <w:tcW w:w="1474" w:type="dxa"/>
          </w:tcPr>
          <w:p w:rsidR="00FA7148" w:rsidRDefault="00FA7148">
            <w:pPr>
              <w:pStyle w:val="ConsPlusNormal"/>
              <w:jc w:val="center"/>
            </w:pPr>
            <w:r>
              <w:t>возвращения</w:t>
            </w:r>
          </w:p>
        </w:tc>
        <w:tc>
          <w:tcPr>
            <w:tcW w:w="1984" w:type="dxa"/>
          </w:tcPr>
          <w:p w:rsidR="00FA7148" w:rsidRDefault="00FA7148">
            <w:pPr>
              <w:pStyle w:val="ConsPlusNormal"/>
              <w:jc w:val="center"/>
            </w:pPr>
            <w:r>
              <w:t>работы (рукава, ГАСИ, механизированного инструмента)</w:t>
            </w:r>
          </w:p>
        </w:tc>
      </w:tr>
      <w:tr w:rsidR="00FA7148">
        <w:tc>
          <w:tcPr>
            <w:tcW w:w="90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75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09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85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474" w:type="dxa"/>
          </w:tcPr>
          <w:p w:rsidR="00FA7148" w:rsidRDefault="00FA7148">
            <w:pPr>
              <w:pStyle w:val="ConsPlusNormal"/>
            </w:pPr>
          </w:p>
        </w:tc>
        <w:tc>
          <w:tcPr>
            <w:tcW w:w="1984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Обнаруженные неисправности противопожарного водоснабжения</w:t>
      </w:r>
    </w:p>
    <w:p w:rsidR="00FA7148" w:rsidRDefault="00FA7148">
      <w:pPr>
        <w:pStyle w:val="ConsPlusNonformat"/>
        <w:jc w:val="both"/>
      </w:pPr>
      <w:r>
        <w:t xml:space="preserve">                    и закрытые проезды в районе выезда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 xml:space="preserve">    ___________________________________________________________________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Техника, ПТВ, аварийно-спасательное оборудование, пожарные</w:t>
      </w:r>
    </w:p>
    <w:p w:rsidR="00FA7148" w:rsidRDefault="00FA7148">
      <w:pPr>
        <w:pStyle w:val="ConsPlusNonformat"/>
        <w:jc w:val="both"/>
      </w:pPr>
      <w:r>
        <w:t xml:space="preserve">           рукава, иные технические средства, вышедшие из строя</w:t>
      </w:r>
    </w:p>
    <w:p w:rsidR="00FA7148" w:rsidRDefault="00FA7148">
      <w:pPr>
        <w:pStyle w:val="ConsPlusNonformat"/>
        <w:jc w:val="both"/>
      </w:pPr>
      <w:r>
        <w:t xml:space="preserve">                        или получившие повреждения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891"/>
        <w:gridCol w:w="2551"/>
      </w:tblGrid>
      <w:tr w:rsidR="00FA7148">
        <w:tc>
          <w:tcPr>
            <w:tcW w:w="3628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техники и ПТВ, в том числе пожарных рукавов, аварийно-спасательного оборудования, технических средств, средств связи</w:t>
            </w:r>
          </w:p>
        </w:tc>
        <w:tc>
          <w:tcPr>
            <w:tcW w:w="2891" w:type="dxa"/>
          </w:tcPr>
          <w:p w:rsidR="00FA7148" w:rsidRDefault="00FA7148">
            <w:pPr>
              <w:pStyle w:val="ConsPlusNormal"/>
              <w:jc w:val="center"/>
            </w:pPr>
            <w:r>
              <w:t>Адрес, место применения</w:t>
            </w:r>
          </w:p>
        </w:tc>
        <w:tc>
          <w:tcPr>
            <w:tcW w:w="2551" w:type="dxa"/>
          </w:tcPr>
          <w:p w:rsidR="00FA7148" w:rsidRDefault="00FA7148">
            <w:pPr>
              <w:pStyle w:val="ConsPlusNormal"/>
              <w:jc w:val="center"/>
            </w:pPr>
            <w:r>
              <w:t>Характер повреждения</w:t>
            </w:r>
          </w:p>
        </w:tc>
      </w:tr>
      <w:tr w:rsidR="00FA7148">
        <w:tc>
          <w:tcPr>
            <w:tcW w:w="3628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891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551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        Происшествия в карауле</w:t>
      </w:r>
    </w:p>
    <w:p w:rsidR="00FA7148" w:rsidRDefault="00FA7148">
      <w:pPr>
        <w:pStyle w:val="ConsPlusNonformat"/>
        <w:jc w:val="both"/>
      </w:pPr>
      <w:r>
        <w:t xml:space="preserve">                (нарушения дисциплины, правил охраны труда)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Недочеты, вскрытые при проверке несения службы</w:t>
      </w:r>
    </w:p>
    <w:p w:rsidR="00FA7148" w:rsidRDefault="00FA7148">
      <w:pPr>
        <w:pStyle w:val="ConsPlusNonformat"/>
        <w:jc w:val="both"/>
      </w:pPr>
      <w:r>
        <w:t xml:space="preserve">                            внутренним нарядом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 xml:space="preserve">                  Недочеты, вскрытые при смене дежурства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  <w:r>
        <w:t>___________________________________________________________________________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>Дежурство сдал: начальник караула ___________________________</w:t>
      </w:r>
    </w:p>
    <w:p w:rsidR="00FA7148" w:rsidRDefault="00FA7148">
      <w:pPr>
        <w:pStyle w:val="ConsPlusNonformat"/>
        <w:jc w:val="both"/>
      </w:pPr>
      <w:r>
        <w:t xml:space="preserve">                                   (звание, Ф.И.О., подпись)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r>
        <w:t>Дежурство принял: начальник караула ___________________________</w:t>
      </w:r>
    </w:p>
    <w:p w:rsidR="00FA7148" w:rsidRDefault="00FA7148">
      <w:pPr>
        <w:pStyle w:val="ConsPlusNonformat"/>
        <w:jc w:val="both"/>
      </w:pPr>
      <w:r>
        <w:t xml:space="preserve">                                     (звание, Ф.И.О., подпись)</w:t>
      </w:r>
    </w:p>
    <w:p w:rsidR="00FA7148" w:rsidRDefault="00FA7148">
      <w:pPr>
        <w:pStyle w:val="ConsPlusNonformat"/>
        <w:jc w:val="both"/>
      </w:pPr>
    </w:p>
    <w:p w:rsidR="00FA7148" w:rsidRDefault="00FA7148">
      <w:pPr>
        <w:pStyle w:val="ConsPlusNonformat"/>
        <w:jc w:val="both"/>
      </w:pPr>
      <w:bookmarkStart w:id="16" w:name="P1328"/>
      <w:bookmarkEnd w:id="16"/>
      <w:r>
        <w:t xml:space="preserve">          Учет результатов проверки организации караульной службы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7"/>
        <w:gridCol w:w="3770"/>
        <w:gridCol w:w="2948"/>
      </w:tblGrid>
      <w:tr w:rsidR="00FA7148">
        <w:tc>
          <w:tcPr>
            <w:tcW w:w="2347" w:type="dxa"/>
          </w:tcPr>
          <w:p w:rsidR="00FA7148" w:rsidRDefault="00FA7148">
            <w:pPr>
              <w:pStyle w:val="ConsPlusNormal"/>
              <w:jc w:val="center"/>
            </w:pPr>
            <w:r>
              <w:t>Дата и время проверки</w:t>
            </w:r>
          </w:p>
        </w:tc>
        <w:tc>
          <w:tcPr>
            <w:tcW w:w="3770" w:type="dxa"/>
          </w:tcPr>
          <w:p w:rsidR="00FA7148" w:rsidRDefault="00FA7148">
            <w:pPr>
              <w:pStyle w:val="ConsPlusNormal"/>
              <w:jc w:val="center"/>
            </w:pPr>
            <w:r>
              <w:t>Результаты проверки, подпись лица, проводившего проверку</w:t>
            </w:r>
          </w:p>
        </w:tc>
        <w:tc>
          <w:tcPr>
            <w:tcW w:w="2948" w:type="dxa"/>
          </w:tcPr>
          <w:p w:rsidR="00FA7148" w:rsidRDefault="00FA7148">
            <w:pPr>
              <w:pStyle w:val="ConsPlusNormal"/>
              <w:jc w:val="center"/>
            </w:pPr>
            <w:r>
              <w:t>Принятые меры по устранению недостатков</w:t>
            </w: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  <w:tr w:rsidR="00FA7148">
        <w:tc>
          <w:tcPr>
            <w:tcW w:w="2347" w:type="dxa"/>
          </w:tcPr>
          <w:p w:rsidR="00FA7148" w:rsidRDefault="00FA7148">
            <w:pPr>
              <w:pStyle w:val="ConsPlusNormal"/>
            </w:pPr>
          </w:p>
        </w:tc>
        <w:tc>
          <w:tcPr>
            <w:tcW w:w="3770" w:type="dxa"/>
          </w:tcPr>
          <w:p w:rsidR="00FA7148" w:rsidRDefault="00FA7148">
            <w:pPr>
              <w:pStyle w:val="ConsPlusNormal"/>
            </w:pPr>
          </w:p>
        </w:tc>
        <w:tc>
          <w:tcPr>
            <w:tcW w:w="2948" w:type="dxa"/>
          </w:tcPr>
          <w:p w:rsidR="00FA7148" w:rsidRDefault="00FA7148">
            <w:pPr>
              <w:pStyle w:val="ConsPlusNormal"/>
            </w:pP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1. Книга службы рассчитывается на месячный срок (допускается на квартал) и хранится 3 года после ее заполнения.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 xml:space="preserve">2. Проверяющий организацию караульной службы, по результатам проведенной проверки записывает в </w:t>
      </w:r>
      <w:hyperlink w:anchor="P1328" w:history="1">
        <w:r>
          <w:rPr>
            <w:color w:val="0000FF"/>
          </w:rPr>
          <w:t>разделе</w:t>
        </w:r>
      </w:hyperlink>
      <w:r>
        <w:t xml:space="preserve"> учета результатов проверки организации караульной службы, предлагаемые меры к устранению выявленных недостатков, влияющих на готовность караула к действиям по тушению пожара и проведению АСР.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3. Листы книги службы должны быть пронумерованы, прошнурованы, скреплены печатью и заверительной подписью сотрудника (работника) канцелярии.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4. Книга службы для объектового подразделения пожарной охраны, специализированной пожарно-спасательной части и специализированной части по тушению крупных пожаров может быть дополнена дополнительными разделами, предусматривающими особенности несения дежурства личного состава караула на постах (маршрутах дозоров) в целях контроля за соблюдением противопожарного режима на территории охраняемого объекта.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right"/>
        <w:outlineLvl w:val="1"/>
      </w:pPr>
      <w:r>
        <w:t>Приложение N 9</w:t>
      </w:r>
    </w:p>
    <w:p w:rsidR="00FA7148" w:rsidRDefault="00FA7148">
      <w:pPr>
        <w:pStyle w:val="ConsPlusNormal"/>
        <w:jc w:val="right"/>
      </w:pPr>
      <w:r>
        <w:t>к Уставу подразделений</w:t>
      </w:r>
    </w:p>
    <w:p w:rsidR="00FA7148" w:rsidRDefault="00FA7148">
      <w:pPr>
        <w:pStyle w:val="ConsPlusNormal"/>
        <w:jc w:val="right"/>
      </w:pPr>
      <w:r>
        <w:t>пожарной охраны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Title"/>
        <w:jc w:val="center"/>
      </w:pPr>
      <w:bookmarkStart w:id="17" w:name="P1372"/>
      <w:bookmarkEnd w:id="17"/>
      <w:r>
        <w:t>ПЕРЕЧЕНЬ</w:t>
      </w:r>
    </w:p>
    <w:p w:rsidR="00FA7148" w:rsidRDefault="00FA7148">
      <w:pPr>
        <w:pStyle w:val="ConsPlusTitle"/>
        <w:jc w:val="center"/>
      </w:pPr>
      <w:r>
        <w:t>ДОКУМЕНТОВ, РЕГЛАМЕНТИРУЮЩИХ ОРГАНИЗАЦИЮ СЛУЖБЫ</w:t>
      </w:r>
    </w:p>
    <w:p w:rsidR="00FA7148" w:rsidRDefault="00FA7148">
      <w:pPr>
        <w:pStyle w:val="ConsPlusTitle"/>
        <w:jc w:val="center"/>
      </w:pPr>
      <w:r>
        <w:t>В ПОДРАЗДЕЛЕНИЯХ ПОЖАРНОЙ ОХРАНЫ</w:t>
      </w:r>
    </w:p>
    <w:p w:rsidR="00FA7148" w:rsidRDefault="00F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3792"/>
        <w:gridCol w:w="1984"/>
        <w:gridCol w:w="2721"/>
      </w:tblGrid>
      <w:tr w:rsidR="00FA7148">
        <w:tc>
          <w:tcPr>
            <w:tcW w:w="537" w:type="dxa"/>
          </w:tcPr>
          <w:p w:rsidR="00FA7148" w:rsidRDefault="00FA7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FA7148" w:rsidRDefault="00FA714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84" w:type="dxa"/>
          </w:tcPr>
          <w:p w:rsidR="00FA7148" w:rsidRDefault="00FA7148">
            <w:pPr>
              <w:pStyle w:val="ConsPlusNormal"/>
              <w:jc w:val="center"/>
            </w:pPr>
            <w:r>
              <w:t>Периодичность разработки, корректировки</w:t>
            </w:r>
          </w:p>
        </w:tc>
        <w:tc>
          <w:tcPr>
            <w:tcW w:w="2721" w:type="dxa"/>
          </w:tcPr>
          <w:p w:rsidR="00FA7148" w:rsidRDefault="00FA7148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18" w:name="P1380"/>
            <w:bookmarkEnd w:id="18"/>
            <w:r>
              <w:t>1.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Документы по профессиональной подготовке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В кабинете заместителя начальника (руководителя) подразделения пожарной </w:t>
            </w:r>
            <w:r>
              <w:lastRenderedPageBreak/>
              <w:t>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19" w:name="P1384"/>
            <w:bookmarkEnd w:id="19"/>
            <w:r>
              <w:lastRenderedPageBreak/>
              <w:t>2.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Копия Расписания выезда подразделений пожарной охраны местного пожарно-спасательного гарнизона для тушения пожаров и проведения АСР (выписка из Плана привлечения сил и средств территориального пожарно-спасательного гарнизона для тушения пожаров и проведения АСР)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В соответствии с </w:t>
            </w:r>
            <w:hyperlink r:id="rId18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 пожарно-спасательных гарнизонах </w:t>
            </w:r>
            <w:hyperlink w:anchor="P1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Планы и карточки тушения пожаров на пожароопасные объекты и сельские населенные пункты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 (но не реже одного раза в два года)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0" w:name="P1392"/>
            <w:bookmarkEnd w:id="20"/>
            <w:r>
              <w:t>4.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Соглашения (совместные инструкции) о взаимодействии подразделения со службами жизнеобеспечения, другими видами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1" w:name="P1396"/>
            <w:bookmarkEnd w:id="21"/>
            <w:r>
              <w:t>5.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Журнал пункта связи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течение дежурных суток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2" w:name="P1400"/>
            <w:bookmarkEnd w:id="22"/>
            <w:r>
              <w:t>6.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Журнал учета людей, находящихся в детских, лечебных учреждениях и на охраняемых объектах в ночное время суток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Ежедневно на 21.00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Перечень адресов и телефонов личного состава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Один раз в год и 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Инструкция по работе диспетчера пункта связи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Перечень позывных корреспондентов (должностных лиц, техники) пожарно-спасательного гарнизона и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охраны, на каждый ПА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План-карта района выезда с нанесенными водоисточниками, пожароопасными предприятиями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Документы по гражданской обороне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Один раз в год и 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Приказы, распоряжения, указания, инструкции, рекомендации, правила, программы, нормативы по вопросам </w:t>
            </w:r>
            <w:r>
              <w:lastRenderedPageBreak/>
              <w:t>организации службы, подготовки, тушения пожаров и проведения АСР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Копии (выписки) приказов (распоряжений) о допуске личного состава караула к самостоятельному дежурству (после индивидуального и курсового обучения)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Табели положенности пожарно-технического вооружения (аварийно-спасательного оборудования) *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Распорядок дня *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Должностные регламенты (должностные инструкции) личного состава караула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Обязанности лиц внутреннего наряда караула *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надобности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Инструкция о мерах пожарной безопасности в помещениях подразделения *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3" w:name="P1452"/>
            <w:bookmarkEnd w:id="23"/>
            <w:r>
              <w:t>19.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Книга службы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течение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4" w:name="P1456"/>
            <w:bookmarkEnd w:id="24"/>
            <w:r>
              <w:t>20.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Журнал учета участков, перекрытых проездов и неисправного противопожарного водоснабжения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5" w:name="P1460"/>
            <w:bookmarkEnd w:id="25"/>
            <w:r>
              <w:t>21.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Эксплуатационные карточки пожарных и аварийно-спасательных автомобилей подразделения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Заполняется водителями в течение дежурства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6" w:name="P1464"/>
            <w:bookmarkEnd w:id="26"/>
            <w:r>
              <w:t>22.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Журнал испытаний пожарно-технического вооружения и аварийно-спасательного оборудования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соответствии с нормативными актами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7" w:name="P1468"/>
            <w:bookmarkEnd w:id="27"/>
            <w:r>
              <w:t>23.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Карточки боевых действий караулов по тушению пожаров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результатам исследования, но не позже 10 суток после пожара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заместителя начальника (руководителя)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8" w:name="P1472"/>
            <w:bookmarkEnd w:id="28"/>
            <w:r>
              <w:t>24.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Ведомость состояния рукавного хозяйства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29" w:name="P1476"/>
            <w:bookmarkEnd w:id="29"/>
            <w:r>
              <w:t>25.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Справочники телефонов автоматической телефонной станции </w:t>
            </w:r>
            <w:r>
              <w:lastRenderedPageBreak/>
              <w:t>населенных пунктов (объектов), служб жизнеобеспечения и подразделений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 xml:space="preserve">В пункте связи подразделения пожарной </w:t>
            </w:r>
            <w:r>
              <w:lastRenderedPageBreak/>
              <w:t>охраны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30" w:name="P1480"/>
            <w:bookmarkEnd w:id="30"/>
            <w:r>
              <w:lastRenderedPageBreak/>
              <w:t>26.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Справочник и планшет водоисточников, находящихся в районе выезда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пункте связи подразделения пожарной охраны, на каждом ПА, находящимся в боевом расчете</w:t>
            </w:r>
          </w:p>
        </w:tc>
      </w:tr>
      <w:tr w:rsidR="00FA7148">
        <w:tc>
          <w:tcPr>
            <w:tcW w:w="537" w:type="dxa"/>
            <w:vAlign w:val="center"/>
          </w:tcPr>
          <w:p w:rsidR="00FA7148" w:rsidRDefault="00FA7148">
            <w:pPr>
              <w:pStyle w:val="ConsPlusNormal"/>
              <w:jc w:val="center"/>
            </w:pPr>
            <w:bookmarkStart w:id="31" w:name="P1484"/>
            <w:bookmarkEnd w:id="31"/>
            <w:r>
              <w:t>27.</w:t>
            </w:r>
          </w:p>
        </w:tc>
        <w:tc>
          <w:tcPr>
            <w:tcW w:w="3792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Путевка для выезда дежурного караула</w:t>
            </w:r>
          </w:p>
        </w:tc>
        <w:tc>
          <w:tcPr>
            <w:tcW w:w="1984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Перед выездом дежурного караула</w:t>
            </w:r>
          </w:p>
        </w:tc>
        <w:tc>
          <w:tcPr>
            <w:tcW w:w="2721" w:type="dxa"/>
            <w:vAlign w:val="center"/>
          </w:tcPr>
          <w:p w:rsidR="00FA7148" w:rsidRDefault="00FA7148">
            <w:pPr>
              <w:pStyle w:val="ConsPlusNormal"/>
              <w:jc w:val="center"/>
            </w:pPr>
            <w:r>
              <w:t>В кабинете заместителя начальника (руководителя) подразделения пожарной охраны</w:t>
            </w:r>
          </w:p>
        </w:tc>
      </w:tr>
    </w:tbl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--------------------------------</w:t>
      </w:r>
    </w:p>
    <w:p w:rsidR="00FA7148" w:rsidRDefault="00FA7148">
      <w:pPr>
        <w:pStyle w:val="ConsPlusNormal"/>
        <w:spacing w:before="220"/>
        <w:ind w:firstLine="540"/>
        <w:jc w:val="both"/>
      </w:pPr>
      <w:bookmarkStart w:id="32" w:name="P1490"/>
      <w:bookmarkEnd w:id="32"/>
      <w:r>
        <w:t xml:space="preserve">&lt;1&gt;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МЧС России от 25.10.2017 N 467 "Об утверждении Положения о пожарно-спасательных гарнизонах" (зарегистрирован в Минюсте России 09.02.2018, регистрационный N 49998).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ind w:firstLine="540"/>
        <w:jc w:val="both"/>
      </w:pPr>
      <w:r>
        <w:t>Примечания: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1. Документы, указанные в Перечне, разрабатываются в каждом подразделении в соответствии с их задачами и функциями.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2. Документы, отмеченные знаком *, должны быть вывешены в помещениях на стендах.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3. Порядок разработки документов и ответственных за их исполнение (обновление) устанавливает руководитель подразделения.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4. В каждом подразделении должна быть сформирована папка начальника караула, в которой хранятся документы согласно настоящему Перечню.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5. Документы по гражданской обороне (при их наличии) должны храниться в сейфе (металлическом несгораемом шкафу) в кабинете начальника караула подразделения, ключи от которого должны находиться у начальника караула и передаваться при приеме-сдаче дежурства.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6. Начальники (руководители) подразделения должны не реже одного раза в месяц контролировать порядок хранения, ведения, использования всех документов и своевременно вносить в них коррективы и уточнения.</w:t>
      </w:r>
    </w:p>
    <w:p w:rsidR="00FA7148" w:rsidRDefault="00FA7148">
      <w:pPr>
        <w:pStyle w:val="ConsPlusNormal"/>
        <w:spacing w:before="220"/>
        <w:ind w:firstLine="540"/>
        <w:jc w:val="both"/>
      </w:pPr>
      <w:r>
        <w:t>7. Для документов устанавливаются следующие рекомендуемые сроки хранения:</w:t>
      </w:r>
    </w:p>
    <w:p w:rsidR="00FA7148" w:rsidRDefault="00FA7148">
      <w:pPr>
        <w:pStyle w:val="ConsPlusNormal"/>
        <w:spacing w:before="220"/>
        <w:ind w:firstLine="540"/>
        <w:jc w:val="both"/>
      </w:pPr>
      <w:hyperlink w:anchor="P1380" w:history="1">
        <w:r>
          <w:rPr>
            <w:color w:val="0000FF"/>
          </w:rPr>
          <w:t>позиция 1</w:t>
        </w:r>
      </w:hyperlink>
      <w:r>
        <w:t xml:space="preserve"> - 3 года;</w:t>
      </w:r>
    </w:p>
    <w:p w:rsidR="00FA7148" w:rsidRDefault="00FA7148">
      <w:pPr>
        <w:pStyle w:val="ConsPlusNormal"/>
        <w:spacing w:before="220"/>
        <w:ind w:firstLine="540"/>
        <w:jc w:val="both"/>
      </w:pPr>
      <w:hyperlink w:anchor="P1384" w:history="1">
        <w:r>
          <w:rPr>
            <w:color w:val="0000FF"/>
          </w:rPr>
          <w:t>позиции 2</w:t>
        </w:r>
      </w:hyperlink>
      <w:r>
        <w:t xml:space="preserve"> - </w:t>
      </w:r>
      <w:hyperlink w:anchor="P1392" w:history="1">
        <w:r>
          <w:rPr>
            <w:color w:val="0000FF"/>
          </w:rPr>
          <w:t>4</w:t>
        </w:r>
      </w:hyperlink>
      <w:r>
        <w:t xml:space="preserve">, </w:t>
      </w:r>
      <w:hyperlink w:anchor="P1400" w:history="1">
        <w:r>
          <w:rPr>
            <w:color w:val="0000FF"/>
          </w:rPr>
          <w:t>6</w:t>
        </w:r>
      </w:hyperlink>
      <w:r>
        <w:t xml:space="preserve"> - </w:t>
      </w:r>
      <w:hyperlink w:anchor="P1452" w:history="1">
        <w:r>
          <w:rPr>
            <w:color w:val="0000FF"/>
          </w:rPr>
          <w:t>19</w:t>
        </w:r>
      </w:hyperlink>
      <w:r>
        <w:t xml:space="preserve">, </w:t>
      </w:r>
      <w:hyperlink w:anchor="P1460" w:history="1">
        <w:r>
          <w:rPr>
            <w:color w:val="0000FF"/>
          </w:rPr>
          <w:t>21</w:t>
        </w:r>
      </w:hyperlink>
      <w:r>
        <w:t xml:space="preserve">, </w:t>
      </w:r>
      <w:hyperlink w:anchor="P1480" w:history="1">
        <w:r>
          <w:rPr>
            <w:color w:val="0000FF"/>
          </w:rPr>
          <w:t>26</w:t>
        </w:r>
      </w:hyperlink>
      <w:r>
        <w:t xml:space="preserve">, </w:t>
      </w:r>
      <w:hyperlink w:anchor="P1484" w:history="1">
        <w:r>
          <w:rPr>
            <w:color w:val="0000FF"/>
          </w:rPr>
          <w:t>27</w:t>
        </w:r>
      </w:hyperlink>
      <w:r>
        <w:t xml:space="preserve"> - до отмены или замены новым;</w:t>
      </w:r>
    </w:p>
    <w:p w:rsidR="00FA7148" w:rsidRDefault="00FA7148">
      <w:pPr>
        <w:pStyle w:val="ConsPlusNormal"/>
        <w:spacing w:before="220"/>
        <w:ind w:firstLine="540"/>
        <w:jc w:val="both"/>
      </w:pPr>
      <w:hyperlink w:anchor="P1396" w:history="1">
        <w:r>
          <w:rPr>
            <w:color w:val="0000FF"/>
          </w:rPr>
          <w:t>позиции 5</w:t>
        </w:r>
      </w:hyperlink>
      <w:r>
        <w:t xml:space="preserve">, </w:t>
      </w:r>
      <w:hyperlink w:anchor="P1456" w:history="1">
        <w:r>
          <w:rPr>
            <w:color w:val="0000FF"/>
          </w:rPr>
          <w:t>20</w:t>
        </w:r>
      </w:hyperlink>
      <w:r>
        <w:t xml:space="preserve">, </w:t>
      </w:r>
      <w:hyperlink w:anchor="P1464" w:history="1">
        <w:r>
          <w:rPr>
            <w:color w:val="0000FF"/>
          </w:rPr>
          <w:t>22</w:t>
        </w:r>
      </w:hyperlink>
      <w:r>
        <w:t xml:space="preserve">, </w:t>
      </w:r>
      <w:hyperlink w:anchor="P1468" w:history="1">
        <w:r>
          <w:rPr>
            <w:color w:val="0000FF"/>
          </w:rPr>
          <w:t>23</w:t>
        </w:r>
      </w:hyperlink>
      <w:r>
        <w:t xml:space="preserve">, </w:t>
      </w:r>
      <w:hyperlink w:anchor="P1472" w:history="1">
        <w:r>
          <w:rPr>
            <w:color w:val="0000FF"/>
          </w:rPr>
          <w:t>24</w:t>
        </w:r>
      </w:hyperlink>
      <w:r>
        <w:t xml:space="preserve">, </w:t>
      </w:r>
      <w:hyperlink w:anchor="P1476" w:history="1">
        <w:r>
          <w:rPr>
            <w:color w:val="0000FF"/>
          </w:rPr>
          <w:t>25</w:t>
        </w:r>
      </w:hyperlink>
      <w:r>
        <w:t xml:space="preserve"> - 5 лет.</w:t>
      </w: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jc w:val="both"/>
      </w:pPr>
    </w:p>
    <w:p w:rsidR="00FA7148" w:rsidRDefault="00FA7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732" w:rsidRDefault="005D4732"/>
    <w:sectPr w:rsidR="005D4732" w:rsidSect="0074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148"/>
    <w:rsid w:val="005D4732"/>
    <w:rsid w:val="00FA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7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7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A71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9FBE72E596AC4C6D54BB3D5E50301BFF9158A9EBD980E5F5E46A90754uDK" TargetMode="External"/><Relationship Id="rId13" Type="http://schemas.openxmlformats.org/officeDocument/2006/relationships/hyperlink" Target="consultantplus://offline/ref=2A19FBE72E596AC4C6D54BB3D5E50301BCFF18889BB6980E5F5E46A90754uDK" TargetMode="External"/><Relationship Id="rId18" Type="http://schemas.openxmlformats.org/officeDocument/2006/relationships/hyperlink" Target="consultantplus://offline/ref=2A19FBE72E596AC4C6D555A8C0E50301BCF611819BBF980E5F5E46A9074DB6A8B69D9917D236AC5C51u5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A19FBE72E596AC4C6D54BB3D5E50301BFFD148C94B8980E5F5E46A90754uDK" TargetMode="External"/><Relationship Id="rId12" Type="http://schemas.openxmlformats.org/officeDocument/2006/relationships/hyperlink" Target="consultantplus://offline/ref=2A19FBE72E596AC4C6D54BB3D5E50301BCF6118099BD980E5F5E46A90754uDK" TargetMode="External"/><Relationship Id="rId17" Type="http://schemas.openxmlformats.org/officeDocument/2006/relationships/hyperlink" Target="consultantplus://offline/ref=2A19FBE72E596AC4C6D54BB3D5E50301BCF7178C9DB7980E5F5E46A90754u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19FBE72E596AC4C6D54BB3D5E50301BCF7178C9DB7980E5F5E46A9074DB6A8B69D9917D236AC5C51u4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9FBE72E596AC4C6D54BB3D5E50301BFF9158A99B6980E5F5E46A90754uDK" TargetMode="External"/><Relationship Id="rId11" Type="http://schemas.openxmlformats.org/officeDocument/2006/relationships/hyperlink" Target="consultantplus://offline/ref=2A19FBE72E596AC4C6D54BB3D5E50301BCF6118099BD980E5F5E46A9074DB6A8B69D9917D236AC5C51u7K" TargetMode="External"/><Relationship Id="rId5" Type="http://schemas.openxmlformats.org/officeDocument/2006/relationships/hyperlink" Target="consultantplus://offline/ref=2A19FBE72E596AC4C6D54BB3D5E50301BCF7108D9EBE980E5F5E46A9074DB6A8B69D9917D236AF5A51u6K" TargetMode="External"/><Relationship Id="rId15" Type="http://schemas.openxmlformats.org/officeDocument/2006/relationships/hyperlink" Target="consultantplus://offline/ref=2A19FBE72E596AC4C6D555A8C0E50301BCF6108C95BC980E5F5E46A90754uDK" TargetMode="External"/><Relationship Id="rId10" Type="http://schemas.openxmlformats.org/officeDocument/2006/relationships/hyperlink" Target="consultantplus://offline/ref=2A19FBE72E596AC4C6D54BB3D5E50301BCFD108C9FBF980E5F5E46A9074DB6A8B69D9917D236AB5E51u2K" TargetMode="External"/><Relationship Id="rId19" Type="http://schemas.openxmlformats.org/officeDocument/2006/relationships/hyperlink" Target="consultantplus://offline/ref=2A19FBE72E596AC4C6D555A8C0E50301BCF611819BBF980E5F5E46A90754u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19FBE72E596AC4C6D54BB3D5E50301BCFD108B99B9980E5F5E46A9074DB6A8B69D99175Du5K" TargetMode="External"/><Relationship Id="rId14" Type="http://schemas.openxmlformats.org/officeDocument/2006/relationships/hyperlink" Target="consultantplus://offline/ref=2A19FBE72E596AC4C6D54BB3D5E50301BCF6138B98BF980E5F5E46A90754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13310</Words>
  <Characters>75868</Characters>
  <Application>Microsoft Office Word</Application>
  <DocSecurity>0</DocSecurity>
  <Lines>632</Lines>
  <Paragraphs>177</Paragraphs>
  <ScaleCrop>false</ScaleCrop>
  <Company>Reanimator Extreme Edition</Company>
  <LinksUpToDate>false</LinksUpToDate>
  <CharactersWithSpaces>89001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2018-07-13T10:46:00Z</dcterms:created>
  <dcterms:modified xsi:type="dcterms:W3CDTF">2018-07-13T10:47:00Z</dcterms:modified>
</cp:coreProperties>
</file>